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C45D" w14:textId="77777777" w:rsidR="000153D4" w:rsidRPr="00A15424" w:rsidRDefault="000153D4" w:rsidP="00FC605E">
      <w:pPr>
        <w:tabs>
          <w:tab w:val="left" w:pos="2410"/>
        </w:tabs>
        <w:spacing w:after="0"/>
        <w:jc w:val="center"/>
        <w:rPr>
          <w:rFonts w:asciiTheme="minorHAnsi" w:hAnsiTheme="minorHAnsi" w:cstheme="minorHAnsi"/>
          <w:b/>
          <w:sz w:val="40"/>
          <w:szCs w:val="40"/>
        </w:rPr>
      </w:pPr>
      <w:r w:rsidRPr="00A15424">
        <w:rPr>
          <w:rFonts w:asciiTheme="minorHAnsi" w:hAnsiTheme="minorHAnsi" w:cstheme="minorHAnsi"/>
          <w:b/>
          <w:sz w:val="40"/>
          <w:szCs w:val="40"/>
        </w:rPr>
        <w:t>Pressemitteilung</w:t>
      </w:r>
    </w:p>
    <w:p w14:paraId="0F2E1202" w14:textId="77777777" w:rsidR="00DF51D7" w:rsidRPr="00066EA1" w:rsidRDefault="00DF51D7" w:rsidP="00501DAB">
      <w:pPr>
        <w:spacing w:after="0"/>
        <w:jc w:val="center"/>
        <w:rPr>
          <w:rFonts w:asciiTheme="minorHAnsi" w:hAnsiTheme="minorHAnsi" w:cstheme="minorHAnsi"/>
          <w:b/>
          <w:sz w:val="32"/>
          <w:szCs w:val="32"/>
        </w:rPr>
      </w:pPr>
    </w:p>
    <w:p w14:paraId="3C181DF9" w14:textId="2AB39955" w:rsidR="00A734DD" w:rsidRDefault="00AA5869" w:rsidP="00DE1679">
      <w:pPr>
        <w:spacing w:after="0"/>
        <w:jc w:val="center"/>
        <w:rPr>
          <w:rFonts w:asciiTheme="minorHAnsi" w:hAnsiTheme="minorHAnsi" w:cstheme="minorBidi"/>
          <w:b/>
          <w:bCs/>
          <w:color w:val="000000" w:themeColor="text1"/>
          <w:sz w:val="28"/>
          <w:szCs w:val="28"/>
        </w:rPr>
      </w:pPr>
      <w:r>
        <w:rPr>
          <w:rFonts w:asciiTheme="minorHAnsi" w:hAnsiTheme="minorHAnsi" w:cstheme="minorBidi"/>
          <w:b/>
          <w:bCs/>
          <w:color w:val="000000" w:themeColor="text1"/>
          <w:sz w:val="28"/>
          <w:szCs w:val="28"/>
        </w:rPr>
        <w:t>Parlamentarischer Abend der Veranstaltungsbranche</w:t>
      </w:r>
    </w:p>
    <w:p w14:paraId="0442B04E" w14:textId="12F3F7A5" w:rsidR="00AA5869" w:rsidRPr="002E64AE" w:rsidRDefault="00AA5869" w:rsidP="7FB3B574">
      <w:pPr>
        <w:spacing w:after="0"/>
        <w:jc w:val="center"/>
        <w:rPr>
          <w:rFonts w:asciiTheme="minorHAnsi" w:hAnsiTheme="minorHAnsi" w:cstheme="minorBidi"/>
          <w:b/>
          <w:bCs/>
          <w:color w:val="000000"/>
          <w:sz w:val="28"/>
          <w:szCs w:val="28"/>
        </w:rPr>
      </w:pPr>
      <w:r>
        <w:rPr>
          <w:rFonts w:asciiTheme="minorHAnsi" w:hAnsiTheme="minorHAnsi" w:cstheme="minorBidi"/>
          <w:b/>
          <w:bCs/>
          <w:color w:val="000000" w:themeColor="text1"/>
          <w:sz w:val="28"/>
          <w:szCs w:val="28"/>
        </w:rPr>
        <w:t xml:space="preserve">war ein </w:t>
      </w:r>
      <w:r w:rsidR="0063304A">
        <w:rPr>
          <w:rFonts w:asciiTheme="minorHAnsi" w:hAnsiTheme="minorHAnsi" w:cstheme="minorBidi"/>
          <w:b/>
          <w:bCs/>
          <w:color w:val="000000" w:themeColor="text1"/>
          <w:sz w:val="28"/>
          <w:szCs w:val="28"/>
        </w:rPr>
        <w:t xml:space="preserve">voller </w:t>
      </w:r>
      <w:r>
        <w:rPr>
          <w:rFonts w:asciiTheme="minorHAnsi" w:hAnsiTheme="minorHAnsi" w:cstheme="minorBidi"/>
          <w:b/>
          <w:bCs/>
          <w:color w:val="000000" w:themeColor="text1"/>
          <w:sz w:val="28"/>
          <w:szCs w:val="28"/>
        </w:rPr>
        <w:t>Erfolg</w:t>
      </w:r>
    </w:p>
    <w:p w14:paraId="0D724175" w14:textId="77777777" w:rsidR="00985069" w:rsidRPr="003F4A00" w:rsidRDefault="00985069" w:rsidP="00501DAB">
      <w:pPr>
        <w:spacing w:after="0"/>
        <w:jc w:val="center"/>
        <w:rPr>
          <w:rFonts w:asciiTheme="minorHAnsi" w:hAnsiTheme="minorHAnsi" w:cstheme="minorHAnsi"/>
          <w:b/>
          <w:bCs/>
          <w:color w:val="000000"/>
          <w:sz w:val="28"/>
          <w:szCs w:val="28"/>
        </w:rPr>
      </w:pPr>
    </w:p>
    <w:p w14:paraId="7345E3EB" w14:textId="5CADE63C" w:rsidR="00945295" w:rsidRDefault="006F3E9C" w:rsidP="007445DF">
      <w:pPr>
        <w:spacing w:after="0"/>
        <w:jc w:val="left"/>
        <w:rPr>
          <w:rFonts w:asciiTheme="minorHAnsi" w:hAnsiTheme="minorHAnsi" w:cstheme="minorBidi"/>
        </w:rPr>
      </w:pPr>
      <w:r>
        <w:rPr>
          <w:rFonts w:asciiTheme="minorHAnsi" w:hAnsiTheme="minorHAnsi" w:cstheme="minorBidi"/>
          <w:b/>
          <w:bCs/>
        </w:rPr>
        <w:t>Berlin</w:t>
      </w:r>
      <w:r w:rsidR="008917C5" w:rsidRPr="20C61D6A">
        <w:rPr>
          <w:rFonts w:asciiTheme="minorHAnsi" w:hAnsiTheme="minorHAnsi" w:cstheme="minorBidi"/>
          <w:b/>
          <w:bCs/>
        </w:rPr>
        <w:t xml:space="preserve">, </w:t>
      </w:r>
      <w:r w:rsidR="007445DF">
        <w:rPr>
          <w:rFonts w:asciiTheme="minorHAnsi" w:hAnsiTheme="minorHAnsi" w:cstheme="minorBidi"/>
          <w:b/>
          <w:bCs/>
        </w:rPr>
        <w:t>21</w:t>
      </w:r>
      <w:r w:rsidR="002E64AE" w:rsidRPr="20C61D6A">
        <w:rPr>
          <w:rFonts w:asciiTheme="minorHAnsi" w:hAnsiTheme="minorHAnsi" w:cstheme="minorBidi"/>
          <w:b/>
          <w:bCs/>
        </w:rPr>
        <w:t xml:space="preserve">. </w:t>
      </w:r>
      <w:r w:rsidR="007445DF">
        <w:rPr>
          <w:rFonts w:asciiTheme="minorHAnsi" w:hAnsiTheme="minorHAnsi" w:cstheme="minorBidi"/>
          <w:b/>
          <w:bCs/>
        </w:rPr>
        <w:t>Oktober</w:t>
      </w:r>
      <w:r w:rsidR="002E64AE" w:rsidRPr="20C61D6A">
        <w:rPr>
          <w:rFonts w:asciiTheme="minorHAnsi" w:hAnsiTheme="minorHAnsi" w:cstheme="minorBidi"/>
          <w:b/>
          <w:bCs/>
        </w:rPr>
        <w:t xml:space="preserve"> 2022</w:t>
      </w:r>
      <w:r w:rsidR="00985069" w:rsidRPr="20C61D6A">
        <w:rPr>
          <w:rFonts w:asciiTheme="minorHAnsi" w:hAnsiTheme="minorHAnsi" w:cstheme="minorBidi"/>
        </w:rPr>
        <w:t xml:space="preserve"> – </w:t>
      </w:r>
      <w:r w:rsidR="00D82B35">
        <w:rPr>
          <w:rFonts w:asciiTheme="minorHAnsi" w:hAnsiTheme="minorHAnsi" w:cstheme="minorBidi"/>
        </w:rPr>
        <w:t xml:space="preserve">Über </w:t>
      </w:r>
      <w:r w:rsidR="00945295">
        <w:rPr>
          <w:rFonts w:asciiTheme="minorHAnsi" w:hAnsiTheme="minorHAnsi" w:cstheme="minorBidi"/>
        </w:rPr>
        <w:t xml:space="preserve">70 Abgeordnete und deren </w:t>
      </w:r>
      <w:r w:rsidR="00346544">
        <w:rPr>
          <w:rFonts w:asciiTheme="minorHAnsi" w:hAnsiTheme="minorHAnsi" w:cstheme="minorBidi"/>
        </w:rPr>
        <w:t>Ref</w:t>
      </w:r>
      <w:r w:rsidR="00CE5B4C">
        <w:rPr>
          <w:rFonts w:asciiTheme="minorHAnsi" w:hAnsiTheme="minorHAnsi" w:cstheme="minorBidi"/>
        </w:rPr>
        <w:t>ere</w:t>
      </w:r>
      <w:r w:rsidR="00EE0537">
        <w:rPr>
          <w:rFonts w:asciiTheme="minorHAnsi" w:hAnsiTheme="minorHAnsi" w:cstheme="minorBidi"/>
        </w:rPr>
        <w:t xml:space="preserve">nt:innen </w:t>
      </w:r>
      <w:r w:rsidR="00945295">
        <w:rPr>
          <w:rFonts w:asciiTheme="minorHAnsi" w:hAnsiTheme="minorHAnsi" w:cstheme="minorBidi"/>
        </w:rPr>
        <w:t xml:space="preserve">folgten </w:t>
      </w:r>
      <w:r w:rsidR="009E3577">
        <w:rPr>
          <w:rFonts w:asciiTheme="minorHAnsi" w:hAnsiTheme="minorHAnsi" w:cstheme="minorBidi"/>
        </w:rPr>
        <w:t>am 20. Oktober eine</w:t>
      </w:r>
      <w:r w:rsidR="00AD0DDB">
        <w:rPr>
          <w:rFonts w:asciiTheme="minorHAnsi" w:hAnsiTheme="minorHAnsi" w:cstheme="minorBidi"/>
        </w:rPr>
        <w:t>r</w:t>
      </w:r>
      <w:r w:rsidR="00945295">
        <w:rPr>
          <w:rFonts w:asciiTheme="minorHAnsi" w:hAnsiTheme="minorHAnsi" w:cstheme="minorBidi"/>
        </w:rPr>
        <w:t xml:space="preserve"> Einladung</w:t>
      </w:r>
      <w:r w:rsidR="009E3577">
        <w:rPr>
          <w:rFonts w:asciiTheme="minorHAnsi" w:hAnsiTheme="minorHAnsi" w:cstheme="minorBidi"/>
        </w:rPr>
        <w:t xml:space="preserve"> der Verbände des Forum Veranstaltungswirtschaft</w:t>
      </w:r>
      <w:r w:rsidR="00BD3CE8">
        <w:rPr>
          <w:rFonts w:asciiTheme="minorHAnsi" w:hAnsiTheme="minorHAnsi" w:cstheme="minorBidi"/>
        </w:rPr>
        <w:t xml:space="preserve"> zu einem Parlamentarisch</w:t>
      </w:r>
      <w:r w:rsidR="00CF4615">
        <w:rPr>
          <w:rFonts w:asciiTheme="minorHAnsi" w:hAnsiTheme="minorHAnsi" w:cstheme="minorBidi"/>
        </w:rPr>
        <w:t>en Abe</w:t>
      </w:r>
      <w:r w:rsidR="0017178B">
        <w:rPr>
          <w:rFonts w:asciiTheme="minorHAnsi" w:hAnsiTheme="minorHAnsi" w:cstheme="minorBidi"/>
        </w:rPr>
        <w:t>nd im Hause der Deutschen Parlamentarischen G</w:t>
      </w:r>
      <w:r w:rsidR="003112FD">
        <w:rPr>
          <w:rFonts w:asciiTheme="minorHAnsi" w:hAnsiTheme="minorHAnsi" w:cstheme="minorBidi"/>
        </w:rPr>
        <w:t>esellscha</w:t>
      </w:r>
      <w:r w:rsidR="00D36BF8">
        <w:rPr>
          <w:rFonts w:asciiTheme="minorHAnsi" w:hAnsiTheme="minorHAnsi" w:cstheme="minorBidi"/>
        </w:rPr>
        <w:t>ft</w:t>
      </w:r>
      <w:r w:rsidR="002B26F8">
        <w:rPr>
          <w:rFonts w:asciiTheme="minorHAnsi" w:hAnsiTheme="minorHAnsi" w:cstheme="minorBidi"/>
        </w:rPr>
        <w:t xml:space="preserve">. </w:t>
      </w:r>
      <w:r w:rsidR="00F82385">
        <w:rPr>
          <w:rFonts w:asciiTheme="minorHAnsi" w:hAnsiTheme="minorHAnsi" w:cstheme="minorBidi"/>
        </w:rPr>
        <w:t>Sie</w:t>
      </w:r>
      <w:r w:rsidR="00945295">
        <w:rPr>
          <w:rFonts w:asciiTheme="minorHAnsi" w:hAnsiTheme="minorHAnsi" w:cstheme="minorBidi"/>
        </w:rPr>
        <w:t xml:space="preserve"> ließen sich von den Verbandsvertreter:innen der sechs maßgeblichen Verbände des Wirtschaftszweigs über die aktuellen Herausforderungen der Branche</w:t>
      </w:r>
      <w:r w:rsidR="00797F54">
        <w:rPr>
          <w:rFonts w:asciiTheme="minorHAnsi" w:hAnsiTheme="minorHAnsi" w:cstheme="minorBidi"/>
        </w:rPr>
        <w:t xml:space="preserve"> und ihre Erwartungen an die Politik</w:t>
      </w:r>
      <w:r w:rsidR="00945295">
        <w:rPr>
          <w:rFonts w:asciiTheme="minorHAnsi" w:hAnsiTheme="minorHAnsi" w:cstheme="minorBidi"/>
        </w:rPr>
        <w:t xml:space="preserve"> informieren.</w:t>
      </w:r>
    </w:p>
    <w:p w14:paraId="174A9CFD" w14:textId="77777777" w:rsidR="00D55434" w:rsidRDefault="00D55434" w:rsidP="007445DF">
      <w:pPr>
        <w:spacing w:after="0"/>
        <w:jc w:val="left"/>
        <w:rPr>
          <w:rFonts w:asciiTheme="minorHAnsi" w:hAnsiTheme="minorHAnsi" w:cstheme="minorBidi"/>
        </w:rPr>
      </w:pPr>
    </w:p>
    <w:p w14:paraId="24754E1C" w14:textId="16666FFB" w:rsidR="007D26A5" w:rsidRDefault="00223F89" w:rsidP="007445DF">
      <w:pPr>
        <w:spacing w:after="0"/>
        <w:jc w:val="left"/>
        <w:rPr>
          <w:rFonts w:asciiTheme="minorHAnsi" w:hAnsiTheme="minorHAnsi" w:cstheme="minorBidi"/>
        </w:rPr>
      </w:pPr>
      <w:r>
        <w:rPr>
          <w:rFonts w:asciiTheme="minorHAnsi" w:hAnsiTheme="minorHAnsi" w:cstheme="minorBidi"/>
        </w:rPr>
        <w:t>Schirmherrin des A</w:t>
      </w:r>
      <w:r w:rsidR="003B6F46">
        <w:rPr>
          <w:rFonts w:asciiTheme="minorHAnsi" w:hAnsiTheme="minorHAnsi" w:cstheme="minorBidi"/>
        </w:rPr>
        <w:t>bends war die Bundestagsvizepräsidentin Katrin Göring-</w:t>
      </w:r>
      <w:r w:rsidR="003B6F46" w:rsidRPr="00E17E07">
        <w:rPr>
          <w:rFonts w:asciiTheme="minorHAnsi" w:hAnsiTheme="minorHAnsi" w:cstheme="minorBidi"/>
        </w:rPr>
        <w:t>Eckardt vo</w:t>
      </w:r>
      <w:r w:rsidR="00D55434" w:rsidRPr="00E17E07">
        <w:rPr>
          <w:rFonts w:asciiTheme="minorHAnsi" w:hAnsiTheme="minorHAnsi" w:cstheme="minorBidi"/>
        </w:rPr>
        <w:t>n</w:t>
      </w:r>
      <w:r w:rsidR="003B6F46" w:rsidRPr="00E17E07">
        <w:rPr>
          <w:rFonts w:asciiTheme="minorHAnsi" w:hAnsiTheme="minorHAnsi" w:cstheme="minorBidi"/>
        </w:rPr>
        <w:t xml:space="preserve"> Bündnis</w:t>
      </w:r>
      <w:r w:rsidR="00050625">
        <w:rPr>
          <w:rFonts w:asciiTheme="minorHAnsi" w:hAnsiTheme="minorHAnsi" w:cstheme="minorBidi"/>
        </w:rPr>
        <w:t xml:space="preserve"> </w:t>
      </w:r>
      <w:r w:rsidR="003B6F46" w:rsidRPr="00E17E07">
        <w:rPr>
          <w:rFonts w:asciiTheme="minorHAnsi" w:hAnsiTheme="minorHAnsi" w:cstheme="minorBidi"/>
        </w:rPr>
        <w:t>90/</w:t>
      </w:r>
      <w:r w:rsidR="00D55434" w:rsidRPr="00E17E07">
        <w:rPr>
          <w:rFonts w:asciiTheme="minorHAnsi" w:hAnsiTheme="minorHAnsi" w:cstheme="minorBidi"/>
        </w:rPr>
        <w:t xml:space="preserve">Die </w:t>
      </w:r>
      <w:r w:rsidR="003B6F46" w:rsidRPr="00E17E07">
        <w:rPr>
          <w:rFonts w:asciiTheme="minorHAnsi" w:hAnsiTheme="minorHAnsi" w:cstheme="minorBidi"/>
        </w:rPr>
        <w:t>Grüne</w:t>
      </w:r>
      <w:r w:rsidR="00D55434" w:rsidRPr="00E17E07">
        <w:rPr>
          <w:rFonts w:asciiTheme="minorHAnsi" w:hAnsiTheme="minorHAnsi" w:cstheme="minorBidi"/>
        </w:rPr>
        <w:t>n</w:t>
      </w:r>
      <w:r w:rsidR="00024B68" w:rsidRPr="00E17E07">
        <w:rPr>
          <w:rFonts w:asciiTheme="minorHAnsi" w:hAnsiTheme="minorHAnsi" w:cstheme="minorBidi"/>
        </w:rPr>
        <w:t>.</w:t>
      </w:r>
      <w:r w:rsidR="00024B68">
        <w:rPr>
          <w:rFonts w:asciiTheme="minorHAnsi" w:hAnsiTheme="minorHAnsi" w:cstheme="minorBidi"/>
        </w:rPr>
        <w:t xml:space="preserve"> </w:t>
      </w:r>
      <w:r w:rsidR="00EC5305">
        <w:rPr>
          <w:rFonts w:asciiTheme="minorHAnsi" w:hAnsiTheme="minorHAnsi" w:cstheme="minorBidi"/>
        </w:rPr>
        <w:t>In ihrer</w:t>
      </w:r>
      <w:r w:rsidR="00024B68">
        <w:rPr>
          <w:rFonts w:asciiTheme="minorHAnsi" w:hAnsiTheme="minorHAnsi" w:cstheme="minorBidi"/>
        </w:rPr>
        <w:t xml:space="preserve"> </w:t>
      </w:r>
      <w:r w:rsidR="00F17FDE">
        <w:rPr>
          <w:rFonts w:asciiTheme="minorHAnsi" w:hAnsiTheme="minorHAnsi" w:cstheme="minorBidi"/>
        </w:rPr>
        <w:t>Eröffnungsansprache</w:t>
      </w:r>
      <w:r w:rsidR="00587D17">
        <w:rPr>
          <w:rFonts w:asciiTheme="minorHAnsi" w:hAnsiTheme="minorHAnsi" w:cstheme="minorBidi"/>
        </w:rPr>
        <w:t xml:space="preserve"> betonte</w:t>
      </w:r>
      <w:r w:rsidR="00C70301">
        <w:rPr>
          <w:rFonts w:asciiTheme="minorHAnsi" w:hAnsiTheme="minorHAnsi" w:cstheme="minorBidi"/>
        </w:rPr>
        <w:t xml:space="preserve"> sie</w:t>
      </w:r>
      <w:r w:rsidR="00024B68">
        <w:rPr>
          <w:rFonts w:asciiTheme="minorHAnsi" w:hAnsiTheme="minorHAnsi" w:cstheme="minorBidi"/>
        </w:rPr>
        <w:t xml:space="preserve"> die </w:t>
      </w:r>
      <w:r w:rsidR="002D2000">
        <w:rPr>
          <w:rFonts w:asciiTheme="minorHAnsi" w:hAnsiTheme="minorHAnsi" w:cstheme="minorBidi"/>
        </w:rPr>
        <w:t>besondere</w:t>
      </w:r>
      <w:r w:rsidR="00024B68">
        <w:rPr>
          <w:rFonts w:asciiTheme="minorHAnsi" w:hAnsiTheme="minorHAnsi" w:cstheme="minorBidi"/>
        </w:rPr>
        <w:t xml:space="preserve"> </w:t>
      </w:r>
      <w:r w:rsidR="00D40545">
        <w:rPr>
          <w:rFonts w:asciiTheme="minorHAnsi" w:hAnsiTheme="minorHAnsi" w:cstheme="minorBidi"/>
        </w:rPr>
        <w:t>Bedeutung</w:t>
      </w:r>
      <w:r w:rsidR="00024B68">
        <w:rPr>
          <w:rFonts w:asciiTheme="minorHAnsi" w:hAnsiTheme="minorHAnsi" w:cstheme="minorBidi"/>
        </w:rPr>
        <w:t xml:space="preserve"> der Vera</w:t>
      </w:r>
      <w:r w:rsidR="00D40545">
        <w:rPr>
          <w:rFonts w:asciiTheme="minorHAnsi" w:hAnsiTheme="minorHAnsi" w:cstheme="minorBidi"/>
        </w:rPr>
        <w:t>n</w:t>
      </w:r>
      <w:r w:rsidR="00024B68">
        <w:rPr>
          <w:rFonts w:asciiTheme="minorHAnsi" w:hAnsiTheme="minorHAnsi" w:cstheme="minorBidi"/>
        </w:rPr>
        <w:t>st</w:t>
      </w:r>
      <w:r w:rsidR="00D40545">
        <w:rPr>
          <w:rFonts w:asciiTheme="minorHAnsi" w:hAnsiTheme="minorHAnsi" w:cstheme="minorBidi"/>
        </w:rPr>
        <w:t>a</w:t>
      </w:r>
      <w:r w:rsidR="00024B68">
        <w:rPr>
          <w:rFonts w:asciiTheme="minorHAnsi" w:hAnsiTheme="minorHAnsi" w:cstheme="minorBidi"/>
        </w:rPr>
        <w:t>ltungswirts</w:t>
      </w:r>
      <w:r w:rsidR="00D40545">
        <w:rPr>
          <w:rFonts w:asciiTheme="minorHAnsi" w:hAnsiTheme="minorHAnsi" w:cstheme="minorBidi"/>
        </w:rPr>
        <w:t>ch</w:t>
      </w:r>
      <w:r w:rsidR="00024B68">
        <w:rPr>
          <w:rFonts w:asciiTheme="minorHAnsi" w:hAnsiTheme="minorHAnsi" w:cstheme="minorBidi"/>
        </w:rPr>
        <w:t>a</w:t>
      </w:r>
      <w:r w:rsidR="00D40545">
        <w:rPr>
          <w:rFonts w:asciiTheme="minorHAnsi" w:hAnsiTheme="minorHAnsi" w:cstheme="minorBidi"/>
        </w:rPr>
        <w:t>f</w:t>
      </w:r>
      <w:r w:rsidR="00024B68">
        <w:rPr>
          <w:rFonts w:asciiTheme="minorHAnsi" w:hAnsiTheme="minorHAnsi" w:cstheme="minorBidi"/>
        </w:rPr>
        <w:t xml:space="preserve">t </w:t>
      </w:r>
      <w:r w:rsidR="00C70301">
        <w:rPr>
          <w:rFonts w:asciiTheme="minorHAnsi" w:hAnsiTheme="minorHAnsi" w:cstheme="minorBidi"/>
        </w:rPr>
        <w:t xml:space="preserve">für den Zusammenhalt der </w:t>
      </w:r>
      <w:r w:rsidR="00FF007D">
        <w:rPr>
          <w:rFonts w:asciiTheme="minorHAnsi" w:hAnsiTheme="minorHAnsi" w:cstheme="minorBidi"/>
        </w:rPr>
        <w:t xml:space="preserve">Gesellschaft </w:t>
      </w:r>
      <w:r w:rsidR="00D40545">
        <w:rPr>
          <w:rFonts w:asciiTheme="minorHAnsi" w:hAnsiTheme="minorHAnsi" w:cstheme="minorBidi"/>
        </w:rPr>
        <w:t xml:space="preserve">und </w:t>
      </w:r>
      <w:r w:rsidR="00D85F59">
        <w:rPr>
          <w:rFonts w:asciiTheme="minorHAnsi" w:hAnsiTheme="minorHAnsi" w:cstheme="minorBidi"/>
        </w:rPr>
        <w:t>skizzierte</w:t>
      </w:r>
      <w:r w:rsidR="00A25DAF">
        <w:rPr>
          <w:rFonts w:asciiTheme="minorHAnsi" w:hAnsiTheme="minorHAnsi" w:cstheme="minorBidi"/>
        </w:rPr>
        <w:t xml:space="preserve"> die</w:t>
      </w:r>
      <w:r w:rsidR="00EC0D3E">
        <w:rPr>
          <w:rFonts w:asciiTheme="minorHAnsi" w:hAnsiTheme="minorHAnsi" w:cstheme="minorBidi"/>
        </w:rPr>
        <w:t xml:space="preserve"> dramatischen</w:t>
      </w:r>
      <w:r w:rsidR="00A25DAF">
        <w:rPr>
          <w:rFonts w:asciiTheme="minorHAnsi" w:hAnsiTheme="minorHAnsi" w:cstheme="minorBidi"/>
        </w:rPr>
        <w:t xml:space="preserve"> </w:t>
      </w:r>
      <w:r w:rsidR="00EC0D3E">
        <w:rPr>
          <w:rFonts w:asciiTheme="minorHAnsi" w:hAnsiTheme="minorHAnsi" w:cstheme="minorBidi"/>
        </w:rPr>
        <w:t xml:space="preserve">Auswirkungen der Energiepreisexplosion, der Inflation und der </w:t>
      </w:r>
      <w:r w:rsidR="008B78E0">
        <w:rPr>
          <w:rFonts w:asciiTheme="minorHAnsi" w:hAnsiTheme="minorHAnsi" w:cstheme="minorBidi"/>
        </w:rPr>
        <w:t>fortwirken</w:t>
      </w:r>
      <w:r w:rsidR="005023A1">
        <w:rPr>
          <w:rFonts w:asciiTheme="minorHAnsi" w:hAnsiTheme="minorHAnsi" w:cstheme="minorBidi"/>
        </w:rPr>
        <w:t xml:space="preserve">den </w:t>
      </w:r>
      <w:r w:rsidR="0039782B">
        <w:rPr>
          <w:rFonts w:asciiTheme="minorHAnsi" w:hAnsiTheme="minorHAnsi" w:cstheme="minorBidi"/>
        </w:rPr>
        <w:t xml:space="preserve">wirtschaftlichen Folgen </w:t>
      </w:r>
      <w:r w:rsidR="00D85F59">
        <w:rPr>
          <w:rFonts w:asciiTheme="minorHAnsi" w:hAnsiTheme="minorHAnsi" w:cstheme="minorBidi"/>
        </w:rPr>
        <w:t>auf die Veranstaltungswirtschaft.</w:t>
      </w:r>
    </w:p>
    <w:p w14:paraId="4342447D" w14:textId="77777777" w:rsidR="00D55434" w:rsidRDefault="00D55434" w:rsidP="007445DF">
      <w:pPr>
        <w:spacing w:after="0"/>
        <w:jc w:val="left"/>
        <w:rPr>
          <w:rFonts w:asciiTheme="minorHAnsi" w:hAnsiTheme="minorHAnsi" w:cstheme="minorBidi"/>
        </w:rPr>
      </w:pPr>
    </w:p>
    <w:p w14:paraId="24ABC493" w14:textId="7610CBD6" w:rsidR="004F72F1" w:rsidRDefault="00D124EF" w:rsidP="007445DF">
      <w:pPr>
        <w:spacing w:after="0"/>
        <w:jc w:val="left"/>
        <w:rPr>
          <w:rFonts w:asciiTheme="minorHAnsi" w:hAnsiTheme="minorHAnsi" w:cstheme="minorBidi"/>
        </w:rPr>
      </w:pPr>
      <w:r>
        <w:rPr>
          <w:rFonts w:asciiTheme="minorHAnsi" w:hAnsiTheme="minorHAnsi" w:cstheme="minorBidi"/>
        </w:rPr>
        <w:t>Eröffnet wurde der Abend mit eine</w:t>
      </w:r>
      <w:r w:rsidR="000B0B7C">
        <w:rPr>
          <w:rFonts w:asciiTheme="minorHAnsi" w:hAnsiTheme="minorHAnsi" w:cstheme="minorBidi"/>
        </w:rPr>
        <w:t xml:space="preserve">m Podiumsgespräch mit drei </w:t>
      </w:r>
      <w:r w:rsidR="00F54639">
        <w:rPr>
          <w:rFonts w:asciiTheme="minorHAnsi" w:hAnsiTheme="minorHAnsi" w:cstheme="minorBidi"/>
        </w:rPr>
        <w:t>Unternehmer</w:t>
      </w:r>
      <w:r w:rsidR="000B0B7C">
        <w:rPr>
          <w:rFonts w:asciiTheme="minorHAnsi" w:hAnsiTheme="minorHAnsi" w:cstheme="minorBidi"/>
        </w:rPr>
        <w:t>:innen der Branch</w:t>
      </w:r>
      <w:r w:rsidR="00DC6F84">
        <w:rPr>
          <w:rFonts w:asciiTheme="minorHAnsi" w:hAnsiTheme="minorHAnsi" w:cstheme="minorBidi"/>
        </w:rPr>
        <w:t>e</w:t>
      </w:r>
      <w:r w:rsidR="00CA7550">
        <w:rPr>
          <w:rFonts w:asciiTheme="minorHAnsi" w:hAnsiTheme="minorHAnsi" w:cstheme="minorBidi"/>
        </w:rPr>
        <w:t>, Henning Könicke,</w:t>
      </w:r>
      <w:r w:rsidR="000C770B">
        <w:rPr>
          <w:rFonts w:asciiTheme="minorHAnsi" w:hAnsiTheme="minorHAnsi" w:cstheme="minorBidi"/>
        </w:rPr>
        <w:t xml:space="preserve"> Geschäftsführer der AFAG </w:t>
      </w:r>
      <w:r w:rsidR="007449E8">
        <w:rPr>
          <w:rFonts w:asciiTheme="minorHAnsi" w:hAnsiTheme="minorHAnsi" w:cstheme="minorBidi"/>
        </w:rPr>
        <w:t xml:space="preserve">GmbH, Jana Radomski, </w:t>
      </w:r>
      <w:r w:rsidR="005F2404">
        <w:rPr>
          <w:rFonts w:asciiTheme="minorHAnsi" w:hAnsiTheme="minorHAnsi" w:cstheme="minorBidi"/>
        </w:rPr>
        <w:t xml:space="preserve">soloselbständige </w:t>
      </w:r>
      <w:r w:rsidR="007449E8">
        <w:rPr>
          <w:rFonts w:asciiTheme="minorHAnsi" w:hAnsiTheme="minorHAnsi" w:cstheme="minorBidi"/>
        </w:rPr>
        <w:t xml:space="preserve">Inhaberin </w:t>
      </w:r>
      <w:r w:rsidR="00E55491">
        <w:rPr>
          <w:rFonts w:asciiTheme="minorHAnsi" w:hAnsiTheme="minorHAnsi" w:cstheme="minorBidi"/>
        </w:rPr>
        <w:t>der Firma Lichtstärken Veranstaltungstechnik</w:t>
      </w:r>
      <w:r w:rsidR="00642599">
        <w:rPr>
          <w:rFonts w:asciiTheme="minorHAnsi" w:hAnsiTheme="minorHAnsi" w:cstheme="minorBidi"/>
        </w:rPr>
        <w:t>,</w:t>
      </w:r>
      <w:r w:rsidR="00E55491">
        <w:rPr>
          <w:rFonts w:asciiTheme="minorHAnsi" w:hAnsiTheme="minorHAnsi" w:cstheme="minorBidi"/>
        </w:rPr>
        <w:t xml:space="preserve"> und Dieter Semmelmann, </w:t>
      </w:r>
      <w:r w:rsidR="00312EE8">
        <w:rPr>
          <w:rFonts w:asciiTheme="minorHAnsi" w:hAnsiTheme="minorHAnsi" w:cstheme="minorBidi"/>
        </w:rPr>
        <w:t>g</w:t>
      </w:r>
      <w:r w:rsidR="00E55491">
        <w:rPr>
          <w:rFonts w:asciiTheme="minorHAnsi" w:hAnsiTheme="minorHAnsi" w:cstheme="minorBidi"/>
        </w:rPr>
        <w:t>eschäftsfüh</w:t>
      </w:r>
      <w:r w:rsidR="00312EE8">
        <w:rPr>
          <w:rFonts w:asciiTheme="minorHAnsi" w:hAnsiTheme="minorHAnsi" w:cstheme="minorBidi"/>
        </w:rPr>
        <w:t xml:space="preserve">render Gesellschafter </w:t>
      </w:r>
      <w:r w:rsidR="00F320E6">
        <w:rPr>
          <w:rFonts w:asciiTheme="minorHAnsi" w:hAnsiTheme="minorHAnsi" w:cstheme="minorBidi"/>
        </w:rPr>
        <w:t xml:space="preserve">der Firma Semmel Concerts, eines der </w:t>
      </w:r>
      <w:r w:rsidR="00B66FCC">
        <w:rPr>
          <w:rFonts w:asciiTheme="minorHAnsi" w:hAnsiTheme="minorHAnsi" w:cstheme="minorBidi"/>
        </w:rPr>
        <w:t>weltweit größten Kulturveransta</w:t>
      </w:r>
      <w:r w:rsidR="00A049B5">
        <w:rPr>
          <w:rFonts w:asciiTheme="minorHAnsi" w:hAnsiTheme="minorHAnsi" w:cstheme="minorBidi"/>
        </w:rPr>
        <w:t>ltungsunternehmen</w:t>
      </w:r>
      <w:r w:rsidR="00481329">
        <w:rPr>
          <w:rFonts w:asciiTheme="minorHAnsi" w:hAnsiTheme="minorHAnsi" w:cstheme="minorBidi"/>
        </w:rPr>
        <w:t xml:space="preserve">. Sie erläuterten </w:t>
      </w:r>
      <w:r w:rsidR="00945295">
        <w:rPr>
          <w:rFonts w:asciiTheme="minorHAnsi" w:hAnsiTheme="minorHAnsi" w:cstheme="minorBidi"/>
        </w:rPr>
        <w:t xml:space="preserve">den Gästen des Abends die </w:t>
      </w:r>
      <w:r w:rsidR="00731F66">
        <w:rPr>
          <w:rFonts w:asciiTheme="minorHAnsi" w:hAnsiTheme="minorHAnsi" w:cstheme="minorBidi"/>
        </w:rPr>
        <w:t xml:space="preserve">aktuelle </w:t>
      </w:r>
      <w:r w:rsidR="00D55434">
        <w:rPr>
          <w:rFonts w:asciiTheme="minorHAnsi" w:hAnsiTheme="minorHAnsi" w:cstheme="minorBidi"/>
        </w:rPr>
        <w:t xml:space="preserve">Situation </w:t>
      </w:r>
      <w:r w:rsidR="00945295">
        <w:rPr>
          <w:rFonts w:asciiTheme="minorHAnsi" w:hAnsiTheme="minorHAnsi" w:cstheme="minorBidi"/>
        </w:rPr>
        <w:t>des Wirtschaftszweigs</w:t>
      </w:r>
      <w:r w:rsidR="00D80AD4">
        <w:rPr>
          <w:rFonts w:asciiTheme="minorHAnsi" w:hAnsiTheme="minorHAnsi" w:cstheme="minorBidi"/>
        </w:rPr>
        <w:t xml:space="preserve"> und</w:t>
      </w:r>
      <w:r w:rsidR="009612F2">
        <w:rPr>
          <w:rFonts w:asciiTheme="minorHAnsi" w:hAnsiTheme="minorHAnsi" w:cstheme="minorBidi"/>
        </w:rPr>
        <w:t xml:space="preserve"> dessen zukünftige Herausforderungen</w:t>
      </w:r>
      <w:r w:rsidR="00945295" w:rsidRPr="00945295">
        <w:rPr>
          <w:rFonts w:asciiTheme="minorHAnsi" w:hAnsiTheme="minorHAnsi" w:cstheme="minorBidi"/>
        </w:rPr>
        <w:t xml:space="preserve"> </w:t>
      </w:r>
      <w:r w:rsidR="00945295">
        <w:rPr>
          <w:rFonts w:asciiTheme="minorHAnsi" w:hAnsiTheme="minorHAnsi" w:cstheme="minorBidi"/>
        </w:rPr>
        <w:t>aus dem Blickwinkel der Praxis</w:t>
      </w:r>
      <w:r w:rsidR="00E760C5">
        <w:rPr>
          <w:rFonts w:asciiTheme="minorHAnsi" w:hAnsiTheme="minorHAnsi" w:cstheme="minorBidi"/>
        </w:rPr>
        <w:t xml:space="preserve">. Im Anschluss </w:t>
      </w:r>
      <w:r w:rsidR="00252B47">
        <w:rPr>
          <w:rFonts w:asciiTheme="minorHAnsi" w:hAnsiTheme="minorHAnsi" w:cstheme="minorBidi"/>
        </w:rPr>
        <w:t>stellten</w:t>
      </w:r>
      <w:r w:rsidR="00E760C5">
        <w:rPr>
          <w:rFonts w:asciiTheme="minorHAnsi" w:hAnsiTheme="minorHAnsi" w:cstheme="minorBidi"/>
        </w:rPr>
        <w:t xml:space="preserve"> die </w:t>
      </w:r>
      <w:r w:rsidR="006550ED">
        <w:rPr>
          <w:rFonts w:asciiTheme="minorHAnsi" w:hAnsiTheme="minorHAnsi" w:cstheme="minorBidi"/>
        </w:rPr>
        <w:t>Repräsentant:innen der Wirtschaftsverbände</w:t>
      </w:r>
      <w:r w:rsidR="002F3724">
        <w:rPr>
          <w:rFonts w:asciiTheme="minorHAnsi" w:hAnsiTheme="minorHAnsi" w:cstheme="minorBidi"/>
        </w:rPr>
        <w:t xml:space="preserve"> </w:t>
      </w:r>
      <w:r w:rsidR="009A29E9">
        <w:rPr>
          <w:rFonts w:asciiTheme="minorHAnsi" w:hAnsiTheme="minorHAnsi" w:cstheme="minorBidi"/>
        </w:rPr>
        <w:t xml:space="preserve">die </w:t>
      </w:r>
      <w:r w:rsidR="00DF710B">
        <w:rPr>
          <w:rFonts w:asciiTheme="minorHAnsi" w:hAnsiTheme="minorHAnsi" w:cstheme="minorBidi"/>
        </w:rPr>
        <w:t>Erwartungen d</w:t>
      </w:r>
      <w:r w:rsidR="00F47AA3">
        <w:rPr>
          <w:rFonts w:asciiTheme="minorHAnsi" w:hAnsiTheme="minorHAnsi" w:cstheme="minorBidi"/>
        </w:rPr>
        <w:t xml:space="preserve">es Wirtschaftszweig an die Politik sowie </w:t>
      </w:r>
      <w:r w:rsidR="00C034BD">
        <w:rPr>
          <w:rFonts w:asciiTheme="minorHAnsi" w:hAnsiTheme="minorHAnsi" w:cstheme="minorBidi"/>
        </w:rPr>
        <w:t>die aus ihrer Sicht erforderliche</w:t>
      </w:r>
      <w:r w:rsidR="0022704D">
        <w:rPr>
          <w:rFonts w:asciiTheme="minorHAnsi" w:hAnsiTheme="minorHAnsi" w:cstheme="minorBidi"/>
        </w:rPr>
        <w:t xml:space="preserve">n Rahmenbedingungen </w:t>
      </w:r>
      <w:r w:rsidR="000458B0">
        <w:rPr>
          <w:rFonts w:asciiTheme="minorHAnsi" w:hAnsiTheme="minorHAnsi" w:cstheme="minorBidi"/>
        </w:rPr>
        <w:t>vor</w:t>
      </w:r>
      <w:r w:rsidR="004F72F1">
        <w:rPr>
          <w:rFonts w:asciiTheme="minorHAnsi" w:hAnsiTheme="minorHAnsi" w:cstheme="minorBidi"/>
        </w:rPr>
        <w:t>.</w:t>
      </w:r>
    </w:p>
    <w:p w14:paraId="1E2DBF4F" w14:textId="65BC5DED" w:rsidR="00D85F59" w:rsidRDefault="00D85F59" w:rsidP="007445DF">
      <w:pPr>
        <w:spacing w:after="0"/>
        <w:jc w:val="left"/>
        <w:rPr>
          <w:rFonts w:asciiTheme="minorHAnsi" w:hAnsiTheme="minorHAnsi" w:cstheme="minorBidi"/>
        </w:rPr>
      </w:pPr>
    </w:p>
    <w:p w14:paraId="5571ECA5" w14:textId="2960263E" w:rsidR="005B55C8" w:rsidRDefault="00CA67E0" w:rsidP="007445DF">
      <w:pPr>
        <w:spacing w:after="0"/>
        <w:jc w:val="left"/>
        <w:rPr>
          <w:rFonts w:asciiTheme="minorHAnsi" w:hAnsiTheme="minorHAnsi" w:cstheme="minorBidi"/>
        </w:rPr>
      </w:pPr>
      <w:r>
        <w:rPr>
          <w:rFonts w:asciiTheme="minorHAnsi" w:hAnsiTheme="minorHAnsi" w:cstheme="minorBidi"/>
        </w:rPr>
        <w:t xml:space="preserve">Das </w:t>
      </w:r>
      <w:r w:rsidR="00945295">
        <w:rPr>
          <w:rFonts w:asciiTheme="minorHAnsi" w:hAnsiTheme="minorHAnsi" w:cstheme="minorBidi"/>
        </w:rPr>
        <w:t xml:space="preserve">besondere </w:t>
      </w:r>
      <w:r>
        <w:rPr>
          <w:rFonts w:asciiTheme="minorHAnsi" w:hAnsiTheme="minorHAnsi" w:cstheme="minorBidi"/>
        </w:rPr>
        <w:t>Interesse de</w:t>
      </w:r>
      <w:r w:rsidR="00945295">
        <w:rPr>
          <w:rFonts w:asciiTheme="minorHAnsi" w:hAnsiTheme="minorHAnsi" w:cstheme="minorBidi"/>
        </w:rPr>
        <w:t>r Mitglieder des</w:t>
      </w:r>
      <w:r>
        <w:rPr>
          <w:rFonts w:asciiTheme="minorHAnsi" w:hAnsiTheme="minorHAnsi" w:cstheme="minorBidi"/>
        </w:rPr>
        <w:t xml:space="preserve"> Bundestages zeigte sich nicht nur in der großen Anzahl </w:t>
      </w:r>
      <w:r w:rsidR="00945295">
        <w:rPr>
          <w:rFonts w:asciiTheme="minorHAnsi" w:hAnsiTheme="minorHAnsi" w:cstheme="minorBidi"/>
        </w:rPr>
        <w:t xml:space="preserve">der </w:t>
      </w:r>
      <w:r>
        <w:rPr>
          <w:rFonts w:asciiTheme="minorHAnsi" w:hAnsiTheme="minorHAnsi" w:cstheme="minorBidi"/>
        </w:rPr>
        <w:t xml:space="preserve">Teilnehmenden, sondern auch an </w:t>
      </w:r>
      <w:r w:rsidR="00034B33">
        <w:rPr>
          <w:rFonts w:asciiTheme="minorHAnsi" w:hAnsiTheme="minorHAnsi" w:cstheme="minorBidi"/>
        </w:rPr>
        <w:t>deren</w:t>
      </w:r>
      <w:r>
        <w:rPr>
          <w:rFonts w:asciiTheme="minorHAnsi" w:hAnsiTheme="minorHAnsi" w:cstheme="minorBidi"/>
        </w:rPr>
        <w:t xml:space="preserve"> Fragen und</w:t>
      </w:r>
      <w:r w:rsidR="00556ABA">
        <w:rPr>
          <w:rFonts w:asciiTheme="minorHAnsi" w:hAnsiTheme="minorHAnsi" w:cstheme="minorBidi"/>
        </w:rPr>
        <w:t xml:space="preserve"> den Gesprächs</w:t>
      </w:r>
      <w:r w:rsidR="001A3140">
        <w:rPr>
          <w:rFonts w:asciiTheme="minorHAnsi" w:hAnsiTheme="minorHAnsi" w:cstheme="minorBidi"/>
        </w:rPr>
        <w:t>themen beim anschließenden Imbiss.</w:t>
      </w:r>
      <w:r w:rsidR="00244F25">
        <w:rPr>
          <w:rFonts w:asciiTheme="minorHAnsi" w:hAnsiTheme="minorHAnsi" w:cstheme="minorBidi"/>
        </w:rPr>
        <w:t xml:space="preserve"> </w:t>
      </w:r>
      <w:bookmarkStart w:id="0" w:name="_GoBack"/>
      <w:bookmarkEnd w:id="0"/>
      <w:r w:rsidR="00D760A4">
        <w:rPr>
          <w:rFonts w:asciiTheme="minorHAnsi" w:hAnsiTheme="minorHAnsi" w:cstheme="minorBidi"/>
        </w:rPr>
        <w:t xml:space="preserve">Alle </w:t>
      </w:r>
      <w:r w:rsidR="00D55434">
        <w:rPr>
          <w:rFonts w:asciiTheme="minorHAnsi" w:hAnsiTheme="minorHAnsi" w:cstheme="minorBidi"/>
        </w:rPr>
        <w:t>Verbandsvertreter</w:t>
      </w:r>
      <w:r w:rsidR="00EE607B">
        <w:rPr>
          <w:rFonts w:asciiTheme="minorHAnsi" w:hAnsiTheme="minorHAnsi" w:cstheme="minorBidi"/>
        </w:rPr>
        <w:t>:</w:t>
      </w:r>
      <w:r w:rsidR="00D55434">
        <w:rPr>
          <w:rFonts w:asciiTheme="minorHAnsi" w:hAnsiTheme="minorHAnsi" w:cstheme="minorBidi"/>
        </w:rPr>
        <w:t>innen</w:t>
      </w:r>
      <w:r w:rsidR="00D760A4">
        <w:rPr>
          <w:rFonts w:asciiTheme="minorHAnsi" w:hAnsiTheme="minorHAnsi" w:cstheme="minorBidi"/>
        </w:rPr>
        <w:t xml:space="preserve"> veranschaulichten, dass eine</w:t>
      </w:r>
      <w:r w:rsidR="00D55434">
        <w:rPr>
          <w:rFonts w:asciiTheme="minorHAnsi" w:hAnsiTheme="minorHAnsi" w:cstheme="minorBidi"/>
        </w:rPr>
        <w:t xml:space="preserve"> </w:t>
      </w:r>
      <w:r w:rsidR="00D760A4">
        <w:rPr>
          <w:rFonts w:asciiTheme="minorHAnsi" w:hAnsiTheme="minorHAnsi" w:cstheme="minorBidi"/>
        </w:rPr>
        <w:t>Maskenpflicht sowie Kapazitätsbegrenzungen erneut zu erheblichen wirtschaftlich</w:t>
      </w:r>
      <w:r w:rsidR="00A469FE">
        <w:rPr>
          <w:rFonts w:asciiTheme="minorHAnsi" w:hAnsiTheme="minorHAnsi" w:cstheme="minorBidi"/>
        </w:rPr>
        <w:t>en</w:t>
      </w:r>
      <w:r w:rsidR="00D760A4">
        <w:rPr>
          <w:rFonts w:asciiTheme="minorHAnsi" w:hAnsiTheme="minorHAnsi" w:cstheme="minorBidi"/>
        </w:rPr>
        <w:t xml:space="preserve"> Einbußen in allen Segmenten der Veranstaltungswirtschaft führen würde</w:t>
      </w:r>
      <w:r w:rsidR="00B90AEC">
        <w:rPr>
          <w:rFonts w:asciiTheme="minorHAnsi" w:hAnsiTheme="minorHAnsi" w:cstheme="minorBidi"/>
        </w:rPr>
        <w:t xml:space="preserve">. </w:t>
      </w:r>
      <w:r w:rsidR="00D760A4">
        <w:rPr>
          <w:rFonts w:asciiTheme="minorHAnsi" w:hAnsiTheme="minorHAnsi" w:cstheme="minorBidi"/>
        </w:rPr>
        <w:t>Bereits in den letzten zwei Jahren ha</w:t>
      </w:r>
      <w:r w:rsidR="00B60DF4">
        <w:rPr>
          <w:rFonts w:asciiTheme="minorHAnsi" w:hAnsiTheme="minorHAnsi" w:cstheme="minorBidi"/>
        </w:rPr>
        <w:t xml:space="preserve">be </w:t>
      </w:r>
      <w:r w:rsidR="00D760A4">
        <w:rPr>
          <w:rFonts w:asciiTheme="minorHAnsi" w:hAnsiTheme="minorHAnsi" w:cstheme="minorBidi"/>
        </w:rPr>
        <w:t>sich deutlich gezeigt, dass Messe- und Konferenzbesucher</w:t>
      </w:r>
      <w:r w:rsidR="00642599">
        <w:rPr>
          <w:rFonts w:asciiTheme="minorHAnsi" w:hAnsiTheme="minorHAnsi" w:cstheme="minorBidi"/>
        </w:rPr>
        <w:t>:innen</w:t>
      </w:r>
      <w:r w:rsidR="00D760A4">
        <w:rPr>
          <w:rFonts w:asciiTheme="minorHAnsi" w:hAnsiTheme="minorHAnsi" w:cstheme="minorBidi"/>
        </w:rPr>
        <w:t xml:space="preserve"> </w:t>
      </w:r>
      <w:r w:rsidR="006751C5">
        <w:rPr>
          <w:rFonts w:asciiTheme="minorHAnsi" w:hAnsiTheme="minorHAnsi" w:cstheme="minorBidi"/>
        </w:rPr>
        <w:t>nicht bereit s</w:t>
      </w:r>
      <w:r w:rsidR="00B60DF4">
        <w:rPr>
          <w:rFonts w:asciiTheme="minorHAnsi" w:hAnsiTheme="minorHAnsi" w:cstheme="minorBidi"/>
        </w:rPr>
        <w:t xml:space="preserve">eien, </w:t>
      </w:r>
      <w:r w:rsidR="00D760A4">
        <w:rPr>
          <w:rFonts w:asciiTheme="minorHAnsi" w:hAnsiTheme="minorHAnsi" w:cstheme="minorBidi"/>
        </w:rPr>
        <w:t>sich mit einer Maske stundenlang in Veranstaltungshallen aufzuhalten. Gleiche Erfahrungen machten die Ku</w:t>
      </w:r>
      <w:r w:rsidR="005B55C8">
        <w:rPr>
          <w:rFonts w:asciiTheme="minorHAnsi" w:hAnsiTheme="minorHAnsi" w:cstheme="minorBidi"/>
        </w:rPr>
        <w:t>lturveranstalter</w:t>
      </w:r>
      <w:r w:rsidR="00642599">
        <w:rPr>
          <w:rFonts w:asciiTheme="minorHAnsi" w:hAnsiTheme="minorHAnsi" w:cstheme="minorBidi"/>
        </w:rPr>
        <w:t>:innen</w:t>
      </w:r>
      <w:r w:rsidR="005B55C8">
        <w:rPr>
          <w:rFonts w:asciiTheme="minorHAnsi" w:hAnsiTheme="minorHAnsi" w:cstheme="minorBidi"/>
        </w:rPr>
        <w:t xml:space="preserve">, </w:t>
      </w:r>
      <w:r w:rsidR="00D760A4">
        <w:rPr>
          <w:rFonts w:asciiTheme="minorHAnsi" w:hAnsiTheme="minorHAnsi" w:cstheme="minorBidi"/>
        </w:rPr>
        <w:t>deren Publikum lieber auf eine Ve</w:t>
      </w:r>
      <w:r w:rsidR="005B55C8">
        <w:rPr>
          <w:rFonts w:asciiTheme="minorHAnsi" w:hAnsiTheme="minorHAnsi" w:cstheme="minorBidi"/>
        </w:rPr>
        <w:t xml:space="preserve">ranstaltung </w:t>
      </w:r>
      <w:r w:rsidR="006751C5">
        <w:rPr>
          <w:rFonts w:asciiTheme="minorHAnsi" w:hAnsiTheme="minorHAnsi" w:cstheme="minorBidi"/>
        </w:rPr>
        <w:t xml:space="preserve">verzichtete, da </w:t>
      </w:r>
      <w:r w:rsidR="005B55C8">
        <w:rPr>
          <w:rFonts w:asciiTheme="minorHAnsi" w:hAnsiTheme="minorHAnsi" w:cstheme="minorBidi"/>
        </w:rPr>
        <w:t>sie sich durch eine Maske in dem angestrebten Genuss eines Konzert</w:t>
      </w:r>
      <w:r w:rsidR="006751C5">
        <w:rPr>
          <w:rFonts w:asciiTheme="minorHAnsi" w:hAnsiTheme="minorHAnsi" w:cstheme="minorBidi"/>
        </w:rPr>
        <w:t>erlebnisses eingeschränkt sähen</w:t>
      </w:r>
      <w:r w:rsidR="00820C7B">
        <w:rPr>
          <w:rFonts w:asciiTheme="minorHAnsi" w:hAnsiTheme="minorHAnsi" w:cstheme="minorBidi"/>
        </w:rPr>
        <w:t>.</w:t>
      </w:r>
    </w:p>
    <w:p w14:paraId="0E904DB0" w14:textId="77777777" w:rsidR="005B55C8" w:rsidRDefault="005B55C8" w:rsidP="007445DF">
      <w:pPr>
        <w:spacing w:after="0"/>
        <w:jc w:val="left"/>
        <w:rPr>
          <w:rFonts w:asciiTheme="minorHAnsi" w:hAnsiTheme="minorHAnsi" w:cstheme="minorBidi"/>
        </w:rPr>
      </w:pPr>
    </w:p>
    <w:p w14:paraId="1F8AF4FE" w14:textId="0ADB9485" w:rsidR="00EE607B" w:rsidRPr="00EE607B" w:rsidRDefault="00EE607B" w:rsidP="00EE607B">
      <w:pPr>
        <w:spacing w:after="0"/>
        <w:jc w:val="left"/>
        <w:rPr>
          <w:rFonts w:asciiTheme="minorHAnsi" w:hAnsiTheme="minorHAnsi" w:cstheme="minorBidi"/>
        </w:rPr>
      </w:pPr>
      <w:r w:rsidRPr="00EE607B">
        <w:rPr>
          <w:rFonts w:asciiTheme="minorHAnsi" w:hAnsiTheme="minorHAnsi" w:cstheme="minorBidi"/>
        </w:rPr>
        <w:t xml:space="preserve">„Trotz eines überwiegend guten Sommergeschäftes sind die negativen Auswirkungen der Corona-Pandemie für die Betriebe der Veranstaltungswirtschaft noch lange nicht überwunden. Die umfangreichen Hilfen werden verpuffen, wenn es jetzt nicht weitere Maßnahmen gibt, um die Unternehmen vor einer weiteren Nullrunde im Winter zu bewahren. Inflation oder hohe Energiekosten erschweren die Situation zusätzlich. Wenn wir erneut über Kurzarbeitergeld reden, </w:t>
      </w:r>
      <w:r w:rsidRPr="00EE607B">
        <w:rPr>
          <w:rFonts w:asciiTheme="minorHAnsi" w:hAnsiTheme="minorHAnsi" w:cstheme="minorBidi"/>
        </w:rPr>
        <w:lastRenderedPageBreak/>
        <w:t>braucht es daher von Beginn an aufgestockte Leistungen. Wichtig ist auch die Förderung der Weiterbildung in dieser Zeit, weil sie berufliche Perspektiven unterstützt</w:t>
      </w:r>
      <w:r w:rsidR="00642599">
        <w:rPr>
          <w:rFonts w:asciiTheme="minorHAnsi" w:hAnsiTheme="minorHAnsi" w:cstheme="minorBidi"/>
        </w:rPr>
        <w:t>“</w:t>
      </w:r>
      <w:r w:rsidRPr="00EE607B">
        <w:rPr>
          <w:rFonts w:asciiTheme="minorHAnsi" w:hAnsiTheme="minorHAnsi" w:cstheme="minorBidi"/>
        </w:rPr>
        <w:t xml:space="preserve">, </w:t>
      </w:r>
      <w:r w:rsidR="00D74386">
        <w:rPr>
          <w:rFonts w:asciiTheme="minorHAnsi" w:hAnsiTheme="minorHAnsi" w:cstheme="minorBidi"/>
        </w:rPr>
        <w:t>s</w:t>
      </w:r>
      <w:r w:rsidR="00642599">
        <w:rPr>
          <w:rFonts w:asciiTheme="minorHAnsi" w:hAnsiTheme="minorHAnsi" w:cstheme="minorBidi"/>
        </w:rPr>
        <w:t>agt</w:t>
      </w:r>
      <w:r w:rsidRPr="00EE607B">
        <w:rPr>
          <w:rFonts w:asciiTheme="minorHAnsi" w:hAnsiTheme="minorHAnsi" w:cstheme="minorBidi"/>
        </w:rPr>
        <w:t xml:space="preserve"> Linda Residovic</w:t>
      </w:r>
      <w:r w:rsidR="00D74386">
        <w:rPr>
          <w:rFonts w:asciiTheme="minorHAnsi" w:hAnsiTheme="minorHAnsi" w:cstheme="minorBidi"/>
        </w:rPr>
        <w:t xml:space="preserve"> </w:t>
      </w:r>
      <w:r w:rsidR="00642599">
        <w:rPr>
          <w:rFonts w:asciiTheme="minorHAnsi" w:hAnsiTheme="minorHAnsi" w:cstheme="minorBidi"/>
        </w:rPr>
        <w:t>Geschäftsführerin des VPLT.</w:t>
      </w:r>
    </w:p>
    <w:p w14:paraId="4AB446B5" w14:textId="77777777" w:rsidR="00086ECB" w:rsidRDefault="00086ECB" w:rsidP="007445DF">
      <w:pPr>
        <w:spacing w:after="0"/>
        <w:jc w:val="left"/>
        <w:rPr>
          <w:rFonts w:asciiTheme="minorHAnsi" w:hAnsiTheme="minorHAnsi" w:cstheme="minorBidi"/>
        </w:rPr>
      </w:pPr>
    </w:p>
    <w:p w14:paraId="5EECC0FD" w14:textId="24DD7980" w:rsidR="001C16B0" w:rsidRDefault="0000682A" w:rsidP="007111D8">
      <w:pPr>
        <w:spacing w:after="0" w:line="257" w:lineRule="auto"/>
        <w:jc w:val="left"/>
        <w:rPr>
          <w:rFonts w:asciiTheme="minorHAnsi" w:hAnsiTheme="minorHAnsi" w:cstheme="minorBidi"/>
        </w:rPr>
      </w:pPr>
      <w:r w:rsidRPr="391F50B6">
        <w:rPr>
          <w:rFonts w:asciiTheme="minorHAnsi" w:hAnsiTheme="minorHAnsi" w:cstheme="minorBidi"/>
        </w:rPr>
        <w:t>Die Musikclubs teilten in aller Deutlichkeit mit, dass eine Pflicht zur Maske bei ihnen einem Lockdown gleichkäme.</w:t>
      </w:r>
      <w:r>
        <w:rPr>
          <w:rFonts w:asciiTheme="minorHAnsi" w:hAnsiTheme="minorHAnsi" w:cstheme="minorBidi"/>
        </w:rPr>
        <w:t xml:space="preserve"> </w:t>
      </w:r>
      <w:r w:rsidR="00966F06" w:rsidRPr="391F50B6">
        <w:rPr>
          <w:rFonts w:asciiTheme="minorHAnsi" w:hAnsiTheme="minorHAnsi" w:cstheme="minorBidi"/>
        </w:rPr>
        <w:t>„</w:t>
      </w:r>
      <w:r w:rsidR="0E1D7E42" w:rsidRPr="391F50B6">
        <w:rPr>
          <w:rFonts w:ascii="Calibri" w:eastAsia="Calibri" w:hAnsi="Calibri" w:cs="Calibri"/>
        </w:rPr>
        <w:t>Sollte die Maskenpflicht in der geplanten Form in Kraft treten, wird die Lage für Clubs und Musikspielstätten bundesweit noch dramatischer, als sie es jetzt schon ist. Hinzu kommt, dass die Veranstaltungsbranche in besonders schweren Zeiten der letzten zwei Jahre nur aufgrund von Förderungen und Hilfsprogrammen überleben konnte. Dass für die kommenden Monate keine Förderungen geplant sind, gefährdet die Existenz vieler Clubs und Musikspielstätten</w:t>
      </w:r>
      <w:r w:rsidR="0034637D" w:rsidRPr="391F50B6">
        <w:rPr>
          <w:rFonts w:asciiTheme="minorHAnsi" w:hAnsiTheme="minorHAnsi" w:cstheme="minorBidi"/>
        </w:rPr>
        <w:t>“</w:t>
      </w:r>
      <w:r w:rsidR="00CF0AEA" w:rsidRPr="391F50B6">
        <w:rPr>
          <w:rFonts w:asciiTheme="minorHAnsi" w:hAnsiTheme="minorHAnsi" w:cstheme="minorBidi"/>
        </w:rPr>
        <w:t>,</w:t>
      </w:r>
      <w:r w:rsidR="0034637D" w:rsidRPr="391F50B6">
        <w:rPr>
          <w:rFonts w:asciiTheme="minorHAnsi" w:hAnsiTheme="minorHAnsi" w:cstheme="minorBidi"/>
        </w:rPr>
        <w:t xml:space="preserve"> beklagt Pamela Schob</w:t>
      </w:r>
      <w:r w:rsidR="009B1C58" w:rsidRPr="391F50B6">
        <w:rPr>
          <w:rFonts w:asciiTheme="minorHAnsi" w:hAnsiTheme="minorHAnsi" w:cstheme="minorBidi"/>
        </w:rPr>
        <w:t>e</w:t>
      </w:r>
      <w:r w:rsidR="00EE607B" w:rsidRPr="391F50B6">
        <w:rPr>
          <w:rFonts w:asciiTheme="minorHAnsi" w:hAnsiTheme="minorHAnsi" w:cstheme="minorBidi"/>
        </w:rPr>
        <w:t>ß</w:t>
      </w:r>
      <w:r w:rsidR="0034637D" w:rsidRPr="391F50B6">
        <w:rPr>
          <w:rFonts w:asciiTheme="minorHAnsi" w:hAnsiTheme="minorHAnsi" w:cstheme="minorBidi"/>
        </w:rPr>
        <w:t xml:space="preserve">, </w:t>
      </w:r>
      <w:r w:rsidR="0016742D" w:rsidRPr="391F50B6">
        <w:rPr>
          <w:rFonts w:asciiTheme="minorHAnsi" w:hAnsiTheme="minorHAnsi" w:cstheme="minorBidi"/>
        </w:rPr>
        <w:t>Vorstand</w:t>
      </w:r>
      <w:r w:rsidR="0034637D" w:rsidRPr="391F50B6">
        <w:rPr>
          <w:rFonts w:asciiTheme="minorHAnsi" w:hAnsiTheme="minorHAnsi" w:cstheme="minorBidi"/>
        </w:rPr>
        <w:t xml:space="preserve"> der LiveKomm</w:t>
      </w:r>
      <w:r w:rsidR="00CF0AEA" w:rsidRPr="391F50B6">
        <w:rPr>
          <w:rFonts w:asciiTheme="minorHAnsi" w:hAnsiTheme="minorHAnsi" w:cstheme="minorBidi"/>
        </w:rPr>
        <w:t>,</w:t>
      </w:r>
      <w:r w:rsidR="008461A0" w:rsidRPr="391F50B6">
        <w:rPr>
          <w:rFonts w:asciiTheme="minorHAnsi" w:hAnsiTheme="minorHAnsi" w:cstheme="minorBidi"/>
        </w:rPr>
        <w:t xml:space="preserve"> die drohende Szenerie</w:t>
      </w:r>
      <w:r w:rsidR="0034637D" w:rsidRPr="391F50B6">
        <w:rPr>
          <w:rFonts w:asciiTheme="minorHAnsi" w:hAnsiTheme="minorHAnsi" w:cstheme="minorBidi"/>
        </w:rPr>
        <w:t>.</w:t>
      </w:r>
    </w:p>
    <w:p w14:paraId="118392FE" w14:textId="77777777" w:rsidR="001C16B0" w:rsidRDefault="001C16B0" w:rsidP="391F50B6">
      <w:pPr>
        <w:spacing w:after="0"/>
        <w:jc w:val="left"/>
        <w:rPr>
          <w:rFonts w:asciiTheme="minorHAnsi" w:hAnsiTheme="minorHAnsi" w:cstheme="minorBidi"/>
        </w:rPr>
      </w:pPr>
    </w:p>
    <w:p w14:paraId="601A4C6D" w14:textId="11D0A14D" w:rsidR="00086ECB" w:rsidRDefault="00086ECB" w:rsidP="391F50B6">
      <w:pPr>
        <w:spacing w:after="0"/>
        <w:jc w:val="left"/>
        <w:rPr>
          <w:rFonts w:asciiTheme="minorHAnsi" w:hAnsiTheme="minorHAnsi" w:cstheme="minorBidi"/>
        </w:rPr>
      </w:pPr>
      <w:r w:rsidRPr="391F50B6">
        <w:rPr>
          <w:rFonts w:asciiTheme="minorHAnsi" w:hAnsiTheme="minorHAnsi" w:cstheme="minorBidi"/>
        </w:rPr>
        <w:t>Prof</w:t>
      </w:r>
      <w:r w:rsidR="001E1B4D">
        <w:rPr>
          <w:rFonts w:asciiTheme="minorHAnsi" w:hAnsiTheme="minorHAnsi" w:cstheme="minorBidi"/>
        </w:rPr>
        <w:t>essor</w:t>
      </w:r>
      <w:r w:rsidRPr="391F50B6">
        <w:rPr>
          <w:rFonts w:asciiTheme="minorHAnsi" w:hAnsiTheme="minorHAnsi" w:cstheme="minorBidi"/>
        </w:rPr>
        <w:t xml:space="preserve"> Jens Michow, Präsident des BDKV, fügt hinzu: „Die Ticketverkäufe bei in diesem Jahr neu geplanten Veranstaltungen s</w:t>
      </w:r>
      <w:r w:rsidR="00EE607B" w:rsidRPr="391F50B6">
        <w:rPr>
          <w:rFonts w:asciiTheme="minorHAnsi" w:hAnsiTheme="minorHAnsi" w:cstheme="minorBidi"/>
        </w:rPr>
        <w:t>ind</w:t>
      </w:r>
      <w:r w:rsidRPr="391F50B6">
        <w:rPr>
          <w:rFonts w:asciiTheme="minorHAnsi" w:hAnsiTheme="minorHAnsi" w:cstheme="minorBidi"/>
        </w:rPr>
        <w:t xml:space="preserve"> erschütternd.“ Zufriedenstellend liefe es nur bei den Top-Acts. Dem stünden aber </w:t>
      </w:r>
      <w:r w:rsidR="00EE607B" w:rsidRPr="391F50B6">
        <w:rPr>
          <w:rFonts w:asciiTheme="minorHAnsi" w:hAnsiTheme="minorHAnsi" w:cstheme="minorBidi"/>
        </w:rPr>
        <w:t>T</w:t>
      </w:r>
      <w:r w:rsidRPr="391F50B6">
        <w:rPr>
          <w:rFonts w:asciiTheme="minorHAnsi" w:hAnsiTheme="minorHAnsi" w:cstheme="minorBidi"/>
        </w:rPr>
        <w:t xml:space="preserve">ausende </w:t>
      </w:r>
      <w:r w:rsidR="006751C5" w:rsidRPr="391F50B6">
        <w:rPr>
          <w:rFonts w:asciiTheme="minorHAnsi" w:hAnsiTheme="minorHAnsi" w:cstheme="minorBidi"/>
        </w:rPr>
        <w:t xml:space="preserve">schlecht laufender </w:t>
      </w:r>
      <w:r w:rsidRPr="391F50B6">
        <w:rPr>
          <w:rFonts w:asciiTheme="minorHAnsi" w:hAnsiTheme="minorHAnsi" w:cstheme="minorBidi"/>
        </w:rPr>
        <w:t xml:space="preserve">mittlerer und kleinerer </w:t>
      </w:r>
      <w:r w:rsidR="00EE607B" w:rsidRPr="391F50B6">
        <w:rPr>
          <w:rFonts w:asciiTheme="minorHAnsi" w:hAnsiTheme="minorHAnsi" w:cstheme="minorBidi"/>
        </w:rPr>
        <w:t>E</w:t>
      </w:r>
      <w:r w:rsidRPr="391F50B6">
        <w:rPr>
          <w:rFonts w:asciiTheme="minorHAnsi" w:hAnsiTheme="minorHAnsi" w:cstheme="minorBidi"/>
        </w:rPr>
        <w:t xml:space="preserve">vents gegenüber, die </w:t>
      </w:r>
      <w:r w:rsidR="006751C5" w:rsidRPr="391F50B6">
        <w:rPr>
          <w:rFonts w:asciiTheme="minorHAnsi" w:hAnsiTheme="minorHAnsi" w:cstheme="minorBidi"/>
        </w:rPr>
        <w:t xml:space="preserve">die </w:t>
      </w:r>
      <w:r w:rsidRPr="391F50B6">
        <w:rPr>
          <w:rFonts w:asciiTheme="minorHAnsi" w:hAnsiTheme="minorHAnsi" w:cstheme="minorBidi"/>
        </w:rPr>
        <w:t>kulturelle V</w:t>
      </w:r>
      <w:r w:rsidR="006751C5" w:rsidRPr="391F50B6">
        <w:rPr>
          <w:rFonts w:asciiTheme="minorHAnsi" w:hAnsiTheme="minorHAnsi" w:cstheme="minorBidi"/>
        </w:rPr>
        <w:t xml:space="preserve">ielfalt gewährleisteten. </w:t>
      </w:r>
      <w:r w:rsidRPr="391F50B6">
        <w:rPr>
          <w:rFonts w:asciiTheme="minorHAnsi" w:hAnsiTheme="minorHAnsi" w:cstheme="minorBidi"/>
        </w:rPr>
        <w:t xml:space="preserve">In den vergangenen </w:t>
      </w:r>
      <w:r w:rsidR="00EE607B" w:rsidRPr="391F50B6">
        <w:rPr>
          <w:rFonts w:asciiTheme="minorHAnsi" w:hAnsiTheme="minorHAnsi" w:cstheme="minorBidi"/>
        </w:rPr>
        <w:t>z</w:t>
      </w:r>
      <w:r w:rsidRPr="391F50B6">
        <w:rPr>
          <w:rFonts w:asciiTheme="minorHAnsi" w:hAnsiTheme="minorHAnsi" w:cstheme="minorBidi"/>
        </w:rPr>
        <w:t>wei Jahren haben die Veranstalter</w:t>
      </w:r>
      <w:r w:rsidR="00EE607B" w:rsidRPr="391F50B6">
        <w:rPr>
          <w:rFonts w:asciiTheme="minorHAnsi" w:hAnsiTheme="minorHAnsi" w:cstheme="minorBidi"/>
        </w:rPr>
        <w:t>:innen</w:t>
      </w:r>
      <w:r w:rsidRPr="391F50B6">
        <w:rPr>
          <w:rFonts w:asciiTheme="minorHAnsi" w:hAnsiTheme="minorHAnsi" w:cstheme="minorBidi"/>
        </w:rPr>
        <w:t xml:space="preserve"> nur mit der Wirtschaftlichkeitshilfe des Sonderfonds für Kulturveranstaltungen überleben können. </w:t>
      </w:r>
      <w:r w:rsidR="006751C5" w:rsidRPr="391F50B6">
        <w:rPr>
          <w:rFonts w:asciiTheme="minorHAnsi" w:hAnsiTheme="minorHAnsi" w:cstheme="minorBidi"/>
        </w:rPr>
        <w:t>„</w:t>
      </w:r>
      <w:r w:rsidRPr="391F50B6">
        <w:rPr>
          <w:rFonts w:asciiTheme="minorHAnsi" w:hAnsiTheme="minorHAnsi" w:cstheme="minorBidi"/>
        </w:rPr>
        <w:t>Da</w:t>
      </w:r>
      <w:r w:rsidR="00FD7AF0">
        <w:rPr>
          <w:rFonts w:asciiTheme="minorHAnsi" w:hAnsiTheme="minorHAnsi" w:cstheme="minorBidi"/>
        </w:rPr>
        <w:t xml:space="preserve">her sind </w:t>
      </w:r>
      <w:r w:rsidR="00842BC6">
        <w:rPr>
          <w:rFonts w:asciiTheme="minorHAnsi" w:hAnsiTheme="minorHAnsi" w:cstheme="minorBidi"/>
        </w:rPr>
        <w:t xml:space="preserve">wir </w:t>
      </w:r>
      <w:r w:rsidR="00133A35">
        <w:rPr>
          <w:rFonts w:asciiTheme="minorHAnsi" w:hAnsiTheme="minorHAnsi" w:cstheme="minorBidi"/>
        </w:rPr>
        <w:t>außerordentlich</w:t>
      </w:r>
      <w:r w:rsidR="00842BC6">
        <w:rPr>
          <w:rFonts w:asciiTheme="minorHAnsi" w:hAnsiTheme="minorHAnsi" w:cstheme="minorBidi"/>
        </w:rPr>
        <w:t xml:space="preserve"> erfreut über die Sig</w:t>
      </w:r>
      <w:r w:rsidR="00B97C7A">
        <w:rPr>
          <w:rFonts w:asciiTheme="minorHAnsi" w:hAnsiTheme="minorHAnsi" w:cstheme="minorBidi"/>
        </w:rPr>
        <w:t xml:space="preserve">nale aus Berlin, dass </w:t>
      </w:r>
      <w:r w:rsidR="000C7A9D">
        <w:rPr>
          <w:rFonts w:asciiTheme="minorHAnsi" w:hAnsiTheme="minorHAnsi" w:cstheme="minorBidi"/>
        </w:rPr>
        <w:t xml:space="preserve">nun doch geplant werde, den Sonderfonds in das Jahr 2023 hinein zu verlängern. </w:t>
      </w:r>
      <w:r w:rsidR="000247DA">
        <w:rPr>
          <w:rFonts w:asciiTheme="minorHAnsi" w:hAnsiTheme="minorHAnsi" w:cstheme="minorBidi"/>
        </w:rPr>
        <w:t xml:space="preserve">Dies ist nämlich nicht nur erforderlich, um </w:t>
      </w:r>
      <w:r w:rsidR="007642C2">
        <w:rPr>
          <w:rFonts w:asciiTheme="minorHAnsi" w:hAnsiTheme="minorHAnsi" w:cstheme="minorBidi"/>
        </w:rPr>
        <w:t xml:space="preserve">zukünftige </w:t>
      </w:r>
      <w:r w:rsidR="002A3C26">
        <w:rPr>
          <w:rFonts w:asciiTheme="minorHAnsi" w:hAnsiTheme="minorHAnsi" w:cstheme="minorBidi"/>
        </w:rPr>
        <w:t>pandemiebedingte Veranstaltungsabsagen abzusichern</w:t>
      </w:r>
      <w:r w:rsidR="00642599">
        <w:rPr>
          <w:rFonts w:asciiTheme="minorHAnsi" w:hAnsiTheme="minorHAnsi" w:cstheme="minorBidi"/>
        </w:rPr>
        <w:t>,</w:t>
      </w:r>
      <w:r w:rsidR="002A3C26">
        <w:rPr>
          <w:rFonts w:asciiTheme="minorHAnsi" w:hAnsiTheme="minorHAnsi" w:cstheme="minorBidi"/>
        </w:rPr>
        <w:t xml:space="preserve"> sondern auch das Pub</w:t>
      </w:r>
      <w:r w:rsidR="005D02C6">
        <w:rPr>
          <w:rFonts w:asciiTheme="minorHAnsi" w:hAnsiTheme="minorHAnsi" w:cstheme="minorBidi"/>
        </w:rPr>
        <w:t>likum vor Insolvenzrisiken der Veranstalter</w:t>
      </w:r>
      <w:r w:rsidR="00642599">
        <w:rPr>
          <w:rFonts w:asciiTheme="minorHAnsi" w:hAnsiTheme="minorHAnsi" w:cstheme="minorBidi"/>
        </w:rPr>
        <w:t>:innen</w:t>
      </w:r>
      <w:r w:rsidR="005D02C6">
        <w:rPr>
          <w:rFonts w:asciiTheme="minorHAnsi" w:hAnsiTheme="minorHAnsi" w:cstheme="minorBidi"/>
        </w:rPr>
        <w:t xml:space="preserve"> zu schützen</w:t>
      </w:r>
      <w:r w:rsidRPr="391F50B6">
        <w:rPr>
          <w:rFonts w:asciiTheme="minorHAnsi" w:hAnsiTheme="minorHAnsi" w:cstheme="minorBidi"/>
        </w:rPr>
        <w:t>.</w:t>
      </w:r>
      <w:r w:rsidR="00EE607B" w:rsidRPr="391F50B6">
        <w:rPr>
          <w:rFonts w:asciiTheme="minorHAnsi" w:hAnsiTheme="minorHAnsi" w:cstheme="minorBidi"/>
        </w:rPr>
        <w:t>“ Es sei</w:t>
      </w:r>
      <w:r w:rsidRPr="391F50B6">
        <w:rPr>
          <w:rFonts w:asciiTheme="minorHAnsi" w:hAnsiTheme="minorHAnsi" w:cstheme="minorBidi"/>
        </w:rPr>
        <w:t xml:space="preserve"> völlig unverantwortlich, wenn man Veranstalter</w:t>
      </w:r>
      <w:r w:rsidR="00EE607B" w:rsidRPr="391F50B6">
        <w:rPr>
          <w:rFonts w:asciiTheme="minorHAnsi" w:hAnsiTheme="minorHAnsi" w:cstheme="minorBidi"/>
        </w:rPr>
        <w:t>:innen</w:t>
      </w:r>
      <w:r w:rsidRPr="391F50B6">
        <w:rPr>
          <w:rFonts w:asciiTheme="minorHAnsi" w:hAnsiTheme="minorHAnsi" w:cstheme="minorBidi"/>
        </w:rPr>
        <w:t xml:space="preserve"> ohne irgendeinen Rettungsschirm im Regen stehen ließe, klagt Michow.</w:t>
      </w:r>
    </w:p>
    <w:p w14:paraId="6BF2CE6F" w14:textId="77777777" w:rsidR="00CF0AEA" w:rsidRDefault="00CF0AEA" w:rsidP="007445DF">
      <w:pPr>
        <w:spacing w:after="0"/>
        <w:jc w:val="left"/>
        <w:rPr>
          <w:rFonts w:asciiTheme="minorHAnsi" w:hAnsiTheme="minorHAnsi" w:cstheme="minorBidi"/>
        </w:rPr>
      </w:pPr>
    </w:p>
    <w:p w14:paraId="5CE65FA6" w14:textId="74C63595" w:rsidR="00530DDB" w:rsidRDefault="00530DDB" w:rsidP="007445DF">
      <w:pPr>
        <w:spacing w:after="0"/>
        <w:jc w:val="left"/>
        <w:rPr>
          <w:rFonts w:asciiTheme="minorHAnsi" w:hAnsiTheme="minorHAnsi" w:cstheme="minorBidi"/>
        </w:rPr>
      </w:pPr>
      <w:r>
        <w:rPr>
          <w:rFonts w:asciiTheme="minorHAnsi" w:hAnsiTheme="minorHAnsi" w:cstheme="minorBidi"/>
        </w:rPr>
        <w:t xml:space="preserve">„Wir brauchen </w:t>
      </w:r>
      <w:r w:rsidR="006751C5">
        <w:rPr>
          <w:rFonts w:asciiTheme="minorHAnsi" w:hAnsiTheme="minorHAnsi" w:cstheme="minorBidi"/>
        </w:rPr>
        <w:t xml:space="preserve">auch </w:t>
      </w:r>
      <w:r w:rsidR="00DC3855">
        <w:rPr>
          <w:rFonts w:asciiTheme="minorHAnsi" w:hAnsiTheme="minorHAnsi" w:cstheme="minorBidi"/>
        </w:rPr>
        <w:t>dringend Optionen</w:t>
      </w:r>
      <w:r>
        <w:rPr>
          <w:rFonts w:asciiTheme="minorHAnsi" w:hAnsiTheme="minorHAnsi" w:cstheme="minorBidi"/>
        </w:rPr>
        <w:t xml:space="preserve"> für die Messebetriebe, </w:t>
      </w:r>
      <w:r w:rsidR="006751C5">
        <w:rPr>
          <w:rFonts w:asciiTheme="minorHAnsi" w:hAnsiTheme="minorHAnsi" w:cstheme="minorBidi"/>
        </w:rPr>
        <w:t>die es ihnen ermöglichen,</w:t>
      </w:r>
      <w:r w:rsidR="002710E2">
        <w:rPr>
          <w:rFonts w:asciiTheme="minorHAnsi" w:hAnsiTheme="minorHAnsi" w:cstheme="minorBidi"/>
        </w:rPr>
        <w:t xml:space="preserve"> </w:t>
      </w:r>
      <w:r w:rsidR="00B10B7C">
        <w:rPr>
          <w:rFonts w:asciiTheme="minorHAnsi" w:hAnsiTheme="minorHAnsi" w:cstheme="minorBidi"/>
        </w:rPr>
        <w:t xml:space="preserve">bei </w:t>
      </w:r>
      <w:r w:rsidR="006751C5">
        <w:rPr>
          <w:rFonts w:asciiTheme="minorHAnsi" w:hAnsiTheme="minorHAnsi" w:cstheme="minorBidi"/>
        </w:rPr>
        <w:t xml:space="preserve">den ständig steigenden </w:t>
      </w:r>
      <w:r w:rsidR="002710E2">
        <w:rPr>
          <w:rFonts w:asciiTheme="minorHAnsi" w:hAnsiTheme="minorHAnsi" w:cstheme="minorBidi"/>
        </w:rPr>
        <w:t>Energiep</w:t>
      </w:r>
      <w:r w:rsidR="00B10B7C">
        <w:rPr>
          <w:rFonts w:asciiTheme="minorHAnsi" w:hAnsiTheme="minorHAnsi" w:cstheme="minorBidi"/>
        </w:rPr>
        <w:t xml:space="preserve">reisen </w:t>
      </w:r>
      <w:r w:rsidR="00CF0AEA">
        <w:rPr>
          <w:rFonts w:asciiTheme="minorHAnsi" w:hAnsiTheme="minorHAnsi" w:cstheme="minorBidi"/>
        </w:rPr>
        <w:t xml:space="preserve">ihre </w:t>
      </w:r>
      <w:r w:rsidR="00B10B7C">
        <w:rPr>
          <w:rFonts w:asciiTheme="minorHAnsi" w:hAnsiTheme="minorHAnsi" w:cstheme="minorBidi"/>
        </w:rPr>
        <w:t xml:space="preserve">Hallen weiter </w:t>
      </w:r>
      <w:r w:rsidR="006751C5">
        <w:rPr>
          <w:rFonts w:asciiTheme="minorHAnsi" w:hAnsiTheme="minorHAnsi" w:cstheme="minorBidi"/>
        </w:rPr>
        <w:t xml:space="preserve">zu </w:t>
      </w:r>
      <w:r w:rsidR="00CF0AEA">
        <w:rPr>
          <w:rFonts w:asciiTheme="minorHAnsi" w:hAnsiTheme="minorHAnsi" w:cstheme="minorBidi"/>
        </w:rPr>
        <w:t>betreiben</w:t>
      </w:r>
      <w:r w:rsidR="00B10B7C">
        <w:rPr>
          <w:rFonts w:asciiTheme="minorHAnsi" w:hAnsiTheme="minorHAnsi" w:cstheme="minorBidi"/>
        </w:rPr>
        <w:t xml:space="preserve">. </w:t>
      </w:r>
      <w:r w:rsidR="00DC3855">
        <w:rPr>
          <w:rFonts w:asciiTheme="minorHAnsi" w:hAnsiTheme="minorHAnsi" w:cstheme="minorBidi"/>
        </w:rPr>
        <w:t>Millionen</w:t>
      </w:r>
      <w:r w:rsidR="00B10B7C">
        <w:rPr>
          <w:rFonts w:asciiTheme="minorHAnsi" w:hAnsiTheme="minorHAnsi" w:cstheme="minorBidi"/>
        </w:rPr>
        <w:t xml:space="preserve"> Quadratmeter Ausstellungs- und Aktionsfläche </w:t>
      </w:r>
      <w:r w:rsidR="001E183B">
        <w:rPr>
          <w:rFonts w:asciiTheme="minorHAnsi" w:hAnsiTheme="minorHAnsi" w:cstheme="minorBidi"/>
        </w:rPr>
        <w:t>müssen beheizbar sein</w:t>
      </w:r>
      <w:r w:rsidR="00B10B7C">
        <w:rPr>
          <w:rFonts w:asciiTheme="minorHAnsi" w:hAnsiTheme="minorHAnsi" w:cstheme="minorBidi"/>
        </w:rPr>
        <w:t xml:space="preserve">, da </w:t>
      </w:r>
      <w:r w:rsidR="00DC3855">
        <w:rPr>
          <w:rFonts w:asciiTheme="minorHAnsi" w:hAnsiTheme="minorHAnsi" w:cstheme="minorBidi"/>
        </w:rPr>
        <w:t>Menschen bei Minusgraden Messen</w:t>
      </w:r>
      <w:r w:rsidR="00CF0AEA">
        <w:rPr>
          <w:rFonts w:asciiTheme="minorHAnsi" w:hAnsiTheme="minorHAnsi" w:cstheme="minorBidi"/>
        </w:rPr>
        <w:t xml:space="preserve"> </w:t>
      </w:r>
      <w:r w:rsidR="003269F7">
        <w:rPr>
          <w:rFonts w:asciiTheme="minorHAnsi" w:hAnsiTheme="minorHAnsi" w:cstheme="minorBidi"/>
        </w:rPr>
        <w:t xml:space="preserve">nicht </w:t>
      </w:r>
      <w:r w:rsidR="00CF0AEA">
        <w:rPr>
          <w:rFonts w:asciiTheme="minorHAnsi" w:hAnsiTheme="minorHAnsi" w:cstheme="minorBidi"/>
        </w:rPr>
        <w:t>besuchen</w:t>
      </w:r>
      <w:r w:rsidR="00DC3855">
        <w:rPr>
          <w:rFonts w:asciiTheme="minorHAnsi" w:hAnsiTheme="minorHAnsi" w:cstheme="minorBidi"/>
        </w:rPr>
        <w:t xml:space="preserve"> werden.</w:t>
      </w:r>
      <w:r w:rsidR="006D089C">
        <w:rPr>
          <w:rFonts w:asciiTheme="minorHAnsi" w:hAnsiTheme="minorHAnsi" w:cstheme="minorBidi"/>
        </w:rPr>
        <w:t xml:space="preserve"> Die Energiepreise </w:t>
      </w:r>
      <w:r w:rsidR="00AF6BF0">
        <w:rPr>
          <w:rFonts w:asciiTheme="minorHAnsi" w:hAnsiTheme="minorHAnsi" w:cstheme="minorBidi"/>
        </w:rPr>
        <w:t>stehen der Nutzung jedoch entgegen. Hier brauchen wir dringend Unterstü</w:t>
      </w:r>
      <w:r w:rsidR="00215A0F">
        <w:rPr>
          <w:rFonts w:asciiTheme="minorHAnsi" w:hAnsiTheme="minorHAnsi" w:cstheme="minorBidi"/>
        </w:rPr>
        <w:t xml:space="preserve">tzung seitens des </w:t>
      </w:r>
      <w:r w:rsidR="005C13DA">
        <w:rPr>
          <w:rFonts w:asciiTheme="minorHAnsi" w:hAnsiTheme="minorHAnsi" w:cstheme="minorBidi"/>
        </w:rPr>
        <w:t>Wirtschaftsministeriums</w:t>
      </w:r>
      <w:r w:rsidR="00DC3855">
        <w:rPr>
          <w:rFonts w:asciiTheme="minorHAnsi" w:hAnsiTheme="minorHAnsi" w:cstheme="minorBidi"/>
        </w:rPr>
        <w:t>“</w:t>
      </w:r>
      <w:r w:rsidR="00CF0AEA">
        <w:rPr>
          <w:rFonts w:asciiTheme="minorHAnsi" w:hAnsiTheme="minorHAnsi" w:cstheme="minorBidi"/>
        </w:rPr>
        <w:t>,</w:t>
      </w:r>
      <w:r w:rsidR="00DC3855">
        <w:rPr>
          <w:rFonts w:asciiTheme="minorHAnsi" w:hAnsiTheme="minorHAnsi" w:cstheme="minorBidi"/>
        </w:rPr>
        <w:t xml:space="preserve"> </w:t>
      </w:r>
      <w:r w:rsidR="001E183B">
        <w:rPr>
          <w:rFonts w:asciiTheme="minorHAnsi" w:hAnsiTheme="minorHAnsi" w:cstheme="minorBidi"/>
        </w:rPr>
        <w:t>m</w:t>
      </w:r>
      <w:r w:rsidR="00DC3855">
        <w:rPr>
          <w:rFonts w:asciiTheme="minorHAnsi" w:hAnsiTheme="minorHAnsi" w:cstheme="minorBidi"/>
        </w:rPr>
        <w:t>ahnt Henning Köni</w:t>
      </w:r>
      <w:r w:rsidR="00215A0F">
        <w:rPr>
          <w:rFonts w:asciiTheme="minorHAnsi" w:hAnsiTheme="minorHAnsi" w:cstheme="minorBidi"/>
        </w:rPr>
        <w:t>c</w:t>
      </w:r>
      <w:r w:rsidR="00DC3855">
        <w:rPr>
          <w:rFonts w:asciiTheme="minorHAnsi" w:hAnsiTheme="minorHAnsi" w:cstheme="minorBidi"/>
        </w:rPr>
        <w:t>ke, Vorstand des FAMA.</w:t>
      </w:r>
    </w:p>
    <w:p w14:paraId="0CF04FBB" w14:textId="77777777" w:rsidR="00CF0AEA" w:rsidRDefault="00CF0AEA" w:rsidP="007445DF">
      <w:pPr>
        <w:spacing w:after="0"/>
        <w:jc w:val="left"/>
        <w:rPr>
          <w:rFonts w:asciiTheme="minorHAnsi" w:hAnsiTheme="minorHAnsi" w:cstheme="minorBidi"/>
        </w:rPr>
      </w:pPr>
    </w:p>
    <w:p w14:paraId="7A2F660A" w14:textId="67A60CF3" w:rsidR="00DC3855" w:rsidRDefault="00A33F8D" w:rsidP="007445DF">
      <w:pPr>
        <w:spacing w:after="0"/>
        <w:jc w:val="left"/>
        <w:rPr>
          <w:rFonts w:asciiTheme="minorHAnsi" w:hAnsiTheme="minorHAnsi" w:cstheme="minorBidi"/>
        </w:rPr>
      </w:pPr>
      <w:r>
        <w:rPr>
          <w:rFonts w:asciiTheme="minorHAnsi" w:hAnsiTheme="minorHAnsi" w:cstheme="minorBidi"/>
        </w:rPr>
        <w:t>„Wenn Veranstalter</w:t>
      </w:r>
      <w:r w:rsidR="00EE607B">
        <w:rPr>
          <w:rFonts w:asciiTheme="minorHAnsi" w:hAnsiTheme="minorHAnsi" w:cstheme="minorBidi"/>
        </w:rPr>
        <w:t>:innen</w:t>
      </w:r>
      <w:r>
        <w:rPr>
          <w:rFonts w:asciiTheme="minorHAnsi" w:hAnsiTheme="minorHAnsi" w:cstheme="minorBidi"/>
        </w:rPr>
        <w:t xml:space="preserve"> nicht veranstalten, wenn Clubs schließen, wenn </w:t>
      </w:r>
      <w:r w:rsidR="00C26EE6">
        <w:rPr>
          <w:rFonts w:asciiTheme="minorHAnsi" w:hAnsiTheme="minorHAnsi" w:cstheme="minorBidi"/>
        </w:rPr>
        <w:t xml:space="preserve">Veranstaltungen nicht mehr funktionieren, weil niemand mehr Tickets kaufen </w:t>
      </w:r>
      <w:r w:rsidR="00EA3B8D">
        <w:rPr>
          <w:rFonts w:asciiTheme="minorHAnsi" w:hAnsiTheme="minorHAnsi" w:cstheme="minorBidi"/>
        </w:rPr>
        <w:t>kann</w:t>
      </w:r>
      <w:r w:rsidR="00C26EE6">
        <w:rPr>
          <w:rFonts w:asciiTheme="minorHAnsi" w:hAnsiTheme="minorHAnsi" w:cstheme="minorBidi"/>
        </w:rPr>
        <w:t xml:space="preserve"> oder </w:t>
      </w:r>
      <w:r w:rsidR="004065F4">
        <w:rPr>
          <w:rFonts w:asciiTheme="minorHAnsi" w:hAnsiTheme="minorHAnsi" w:cstheme="minorBidi"/>
        </w:rPr>
        <w:t>Maskenpflicht besteht</w:t>
      </w:r>
      <w:r w:rsidR="00C26EE6">
        <w:rPr>
          <w:rFonts w:asciiTheme="minorHAnsi" w:hAnsiTheme="minorHAnsi" w:cstheme="minorBidi"/>
        </w:rPr>
        <w:t xml:space="preserve">, dann </w:t>
      </w:r>
      <w:r w:rsidR="00676054">
        <w:rPr>
          <w:rFonts w:asciiTheme="minorHAnsi" w:hAnsiTheme="minorHAnsi" w:cstheme="minorBidi"/>
        </w:rPr>
        <w:t>geraten</w:t>
      </w:r>
      <w:r w:rsidR="00C26EE6">
        <w:rPr>
          <w:rFonts w:asciiTheme="minorHAnsi" w:hAnsiTheme="minorHAnsi" w:cstheme="minorBidi"/>
        </w:rPr>
        <w:t xml:space="preserve"> die </w:t>
      </w:r>
      <w:r w:rsidR="009F3A25">
        <w:rPr>
          <w:rFonts w:asciiTheme="minorHAnsi" w:hAnsiTheme="minorHAnsi" w:cstheme="minorBidi"/>
        </w:rPr>
        <w:t>s</w:t>
      </w:r>
      <w:r w:rsidR="00C26EE6">
        <w:rPr>
          <w:rFonts w:asciiTheme="minorHAnsi" w:hAnsiTheme="minorHAnsi" w:cstheme="minorBidi"/>
        </w:rPr>
        <w:t xml:space="preserve">elbständigen </w:t>
      </w:r>
      <w:r w:rsidR="009F3A25">
        <w:rPr>
          <w:rFonts w:asciiTheme="minorHAnsi" w:hAnsiTheme="minorHAnsi" w:cstheme="minorBidi"/>
        </w:rPr>
        <w:t>Dienstleister</w:t>
      </w:r>
      <w:r w:rsidR="00EE607B">
        <w:rPr>
          <w:rFonts w:asciiTheme="minorHAnsi" w:hAnsiTheme="minorHAnsi" w:cstheme="minorBidi"/>
        </w:rPr>
        <w:t>:</w:t>
      </w:r>
      <w:r w:rsidR="003269F7">
        <w:rPr>
          <w:rFonts w:asciiTheme="minorHAnsi" w:hAnsiTheme="minorHAnsi" w:cstheme="minorBidi"/>
        </w:rPr>
        <w:t>innen</w:t>
      </w:r>
      <w:r w:rsidR="001E31F7">
        <w:rPr>
          <w:rFonts w:asciiTheme="minorHAnsi" w:hAnsiTheme="minorHAnsi" w:cstheme="minorBidi"/>
        </w:rPr>
        <w:t xml:space="preserve"> in </w:t>
      </w:r>
      <w:r w:rsidR="00147CF7">
        <w:rPr>
          <w:rFonts w:asciiTheme="minorHAnsi" w:hAnsiTheme="minorHAnsi" w:cstheme="minorBidi"/>
        </w:rPr>
        <w:t>eine</w:t>
      </w:r>
      <w:r w:rsidR="00876F60">
        <w:rPr>
          <w:rFonts w:asciiTheme="minorHAnsi" w:hAnsiTheme="minorHAnsi" w:cstheme="minorBidi"/>
        </w:rPr>
        <w:t xml:space="preserve"> </w:t>
      </w:r>
      <w:r w:rsidR="001E31F7">
        <w:rPr>
          <w:rFonts w:asciiTheme="minorHAnsi" w:hAnsiTheme="minorHAnsi" w:cstheme="minorBidi"/>
        </w:rPr>
        <w:t xml:space="preserve">Situation, </w:t>
      </w:r>
      <w:r w:rsidR="00147CF7">
        <w:rPr>
          <w:rFonts w:asciiTheme="minorHAnsi" w:hAnsiTheme="minorHAnsi" w:cstheme="minorBidi"/>
        </w:rPr>
        <w:t>die</w:t>
      </w:r>
      <w:r w:rsidR="001E31F7">
        <w:rPr>
          <w:rFonts w:asciiTheme="minorHAnsi" w:hAnsiTheme="minorHAnsi" w:cstheme="minorBidi"/>
        </w:rPr>
        <w:t xml:space="preserve"> einem Tätigkeitsverbot </w:t>
      </w:r>
      <w:r w:rsidR="00D6113E">
        <w:rPr>
          <w:rFonts w:asciiTheme="minorHAnsi" w:hAnsiTheme="minorHAnsi" w:cstheme="minorBidi"/>
        </w:rPr>
        <w:t>gleichkommt</w:t>
      </w:r>
      <w:r w:rsidR="001E31F7">
        <w:rPr>
          <w:rFonts w:asciiTheme="minorHAnsi" w:hAnsiTheme="minorHAnsi" w:cstheme="minorBidi"/>
        </w:rPr>
        <w:t>.</w:t>
      </w:r>
      <w:r w:rsidR="00147CF7">
        <w:rPr>
          <w:rFonts w:asciiTheme="minorHAnsi" w:hAnsiTheme="minorHAnsi" w:cstheme="minorBidi"/>
        </w:rPr>
        <w:t xml:space="preserve"> </w:t>
      </w:r>
      <w:r w:rsidR="00B765C5">
        <w:rPr>
          <w:rFonts w:asciiTheme="minorHAnsi" w:hAnsiTheme="minorHAnsi" w:cstheme="minorBidi"/>
        </w:rPr>
        <w:t xml:space="preserve">Es muss </w:t>
      </w:r>
      <w:r w:rsidR="00910456">
        <w:rPr>
          <w:rFonts w:asciiTheme="minorHAnsi" w:hAnsiTheme="minorHAnsi" w:cstheme="minorBidi"/>
        </w:rPr>
        <w:t xml:space="preserve">daher </w:t>
      </w:r>
      <w:r w:rsidR="00B765C5">
        <w:rPr>
          <w:rFonts w:asciiTheme="minorHAnsi" w:hAnsiTheme="minorHAnsi" w:cstheme="minorBidi"/>
        </w:rPr>
        <w:t>jetzt klargestellt werden, w</w:t>
      </w:r>
      <w:r w:rsidR="00910456">
        <w:rPr>
          <w:rFonts w:asciiTheme="minorHAnsi" w:hAnsiTheme="minorHAnsi" w:cstheme="minorBidi"/>
        </w:rPr>
        <w:t>elche</w:t>
      </w:r>
      <w:r w:rsidR="00410B9D">
        <w:rPr>
          <w:rFonts w:asciiTheme="minorHAnsi" w:hAnsiTheme="minorHAnsi" w:cstheme="minorBidi"/>
        </w:rPr>
        <w:t xml:space="preserve"> Hilfsmaßnahmen dann für die Selbständigen greifen</w:t>
      </w:r>
      <w:r w:rsidR="001E31F7">
        <w:rPr>
          <w:rFonts w:asciiTheme="minorHAnsi" w:hAnsiTheme="minorHAnsi" w:cstheme="minorBidi"/>
        </w:rPr>
        <w:t>“</w:t>
      </w:r>
      <w:r w:rsidR="00EE607B">
        <w:rPr>
          <w:rFonts w:asciiTheme="minorHAnsi" w:hAnsiTheme="minorHAnsi" w:cstheme="minorBidi"/>
        </w:rPr>
        <w:t>,</w:t>
      </w:r>
      <w:r w:rsidR="001E31F7">
        <w:rPr>
          <w:rFonts w:asciiTheme="minorHAnsi" w:hAnsiTheme="minorHAnsi" w:cstheme="minorBidi"/>
        </w:rPr>
        <w:t xml:space="preserve"> </w:t>
      </w:r>
      <w:r w:rsidR="009B5BBE">
        <w:rPr>
          <w:rFonts w:asciiTheme="minorHAnsi" w:hAnsiTheme="minorHAnsi" w:cstheme="minorBidi"/>
        </w:rPr>
        <w:t>meint Marcus Pohl, Vorsitzender der isdv.</w:t>
      </w:r>
    </w:p>
    <w:p w14:paraId="076A74D0" w14:textId="77777777" w:rsidR="00CF0AEA" w:rsidRDefault="00CF0AEA" w:rsidP="007445DF">
      <w:pPr>
        <w:spacing w:after="0"/>
        <w:jc w:val="left"/>
        <w:rPr>
          <w:rFonts w:asciiTheme="minorHAnsi" w:hAnsiTheme="minorHAnsi" w:cstheme="minorBidi"/>
        </w:rPr>
      </w:pPr>
    </w:p>
    <w:p w14:paraId="1A1007B0" w14:textId="73A356C4" w:rsidR="009B5BBE" w:rsidRDefault="22C66B5E" w:rsidP="007111D8">
      <w:pPr>
        <w:spacing w:after="0"/>
        <w:jc w:val="left"/>
        <w:rPr>
          <w:rFonts w:asciiTheme="minorHAnsi" w:hAnsiTheme="minorHAnsi" w:cstheme="minorBidi"/>
        </w:rPr>
      </w:pPr>
      <w:r w:rsidRPr="391F50B6">
        <w:rPr>
          <w:rFonts w:asciiTheme="minorHAnsi" w:eastAsiaTheme="minorEastAsia" w:hAnsiTheme="minorHAnsi" w:cstheme="minorBidi"/>
        </w:rPr>
        <w:t>„</w:t>
      </w:r>
      <w:r w:rsidRPr="007111D8">
        <w:rPr>
          <w:rFonts w:asciiTheme="minorHAnsi" w:hAnsiTheme="minorHAnsi" w:cstheme="minorBidi"/>
        </w:rPr>
        <w:t>Über 80</w:t>
      </w:r>
      <w:r w:rsidR="00642599">
        <w:rPr>
          <w:rFonts w:asciiTheme="minorHAnsi" w:hAnsiTheme="minorHAnsi" w:cstheme="minorBidi"/>
        </w:rPr>
        <w:t xml:space="preserve"> </w:t>
      </w:r>
      <w:r w:rsidRPr="007111D8">
        <w:rPr>
          <w:rFonts w:asciiTheme="minorHAnsi" w:hAnsiTheme="minorHAnsi" w:cstheme="minorBidi"/>
        </w:rPr>
        <w:t>% der Hallen sind direkt oder indirekt von der Gasversorgung abhängig. Es besteht große Unsicherheit</w:t>
      </w:r>
      <w:r w:rsidR="00642599">
        <w:rPr>
          <w:rFonts w:asciiTheme="minorHAnsi" w:hAnsiTheme="minorHAnsi" w:cstheme="minorBidi"/>
        </w:rPr>
        <w:t>,</w:t>
      </w:r>
      <w:r w:rsidRPr="007111D8">
        <w:rPr>
          <w:rFonts w:asciiTheme="minorHAnsi" w:hAnsiTheme="minorHAnsi" w:cstheme="minorBidi"/>
        </w:rPr>
        <w:t xml:space="preserve"> wie der Betrieb über den Winter sichergestellt werden kann. Dazu kommt schon jetzt eine Vervielfachung der Energiekosten. Wenn die Hallen nicht mehr öffnen können, hat kein Veranstalter mehr die Möglichkeit, seinen Beruf auszuüben, selbst wenn es keine Maskenpflicht und keine Kapazitätsbegrenzung gibt. Wir brauchen dringend Antworten der Bundesregierung, was dann geschehen soll“, sagt Ilona </w:t>
      </w:r>
      <w:proofErr w:type="spellStart"/>
      <w:r w:rsidRPr="007111D8">
        <w:rPr>
          <w:rFonts w:asciiTheme="minorHAnsi" w:hAnsiTheme="minorHAnsi" w:cstheme="minorBidi"/>
        </w:rPr>
        <w:t>Jarabek</w:t>
      </w:r>
      <w:proofErr w:type="spellEnd"/>
      <w:r w:rsidRPr="007111D8">
        <w:rPr>
          <w:rFonts w:asciiTheme="minorHAnsi" w:hAnsiTheme="minorHAnsi" w:cstheme="minorBidi"/>
        </w:rPr>
        <w:t>, Präsidentin des EVVC</w:t>
      </w:r>
      <w:r w:rsidR="00C87C9D" w:rsidRPr="391F50B6">
        <w:rPr>
          <w:rFonts w:asciiTheme="minorHAnsi" w:hAnsiTheme="minorHAnsi" w:cstheme="minorBidi"/>
        </w:rPr>
        <w:t>.</w:t>
      </w:r>
    </w:p>
    <w:p w14:paraId="5C449922" w14:textId="4EB397F9" w:rsidR="00244F25" w:rsidRDefault="00244F25" w:rsidP="007111D8">
      <w:pPr>
        <w:spacing w:after="0"/>
        <w:jc w:val="left"/>
        <w:rPr>
          <w:rFonts w:asciiTheme="minorHAnsi" w:hAnsiTheme="minorHAnsi" w:cstheme="minorBidi"/>
        </w:rPr>
      </w:pPr>
    </w:p>
    <w:p w14:paraId="7403A049" w14:textId="39F4B2C3" w:rsidR="00CF0AEA" w:rsidRDefault="00244F25" w:rsidP="007445DF">
      <w:pPr>
        <w:spacing w:after="0"/>
        <w:jc w:val="left"/>
        <w:rPr>
          <w:rFonts w:asciiTheme="minorHAnsi" w:hAnsiTheme="minorHAnsi" w:cstheme="minorBidi"/>
        </w:rPr>
      </w:pPr>
      <w:r>
        <w:rPr>
          <w:rFonts w:asciiTheme="minorHAnsi" w:hAnsiTheme="minorHAnsi" w:cstheme="minorBidi"/>
        </w:rPr>
        <w:t>Bildnachweis: Forum Veranstaltungswirtschaft / Felix Gunkel</w:t>
      </w:r>
    </w:p>
    <w:p w14:paraId="20968772" w14:textId="77777777" w:rsidR="008000F8" w:rsidRDefault="008000F8" w:rsidP="008870DD">
      <w:pPr>
        <w:spacing w:after="0"/>
        <w:jc w:val="left"/>
        <w:rPr>
          <w:rFonts w:asciiTheme="minorHAnsi" w:hAnsiTheme="minorHAnsi" w:cstheme="minorHAnsi"/>
        </w:rPr>
      </w:pPr>
    </w:p>
    <w:p w14:paraId="49D6D89C" w14:textId="77777777" w:rsidR="00501DAB" w:rsidRPr="0045772C" w:rsidRDefault="00501DAB" w:rsidP="007D26A5">
      <w:pPr>
        <w:spacing w:after="0" w:line="259" w:lineRule="auto"/>
        <w:jc w:val="left"/>
        <w:textAlignment w:val="auto"/>
        <w:rPr>
          <w:rStyle w:val="Hyperlink"/>
          <w:rFonts w:asciiTheme="minorHAnsi" w:hAnsiTheme="minorHAnsi" w:cstheme="minorHAnsi"/>
          <w:bCs/>
          <w:i/>
          <w:color w:val="auto"/>
          <w:u w:val="none"/>
        </w:rPr>
      </w:pPr>
      <w:r w:rsidRPr="00697DB9">
        <w:rPr>
          <w:rFonts w:asciiTheme="minorHAnsi" w:hAnsiTheme="minorHAnsi" w:cstheme="minorHAnsi"/>
          <w:bCs/>
          <w:i/>
        </w:rPr>
        <w:t>Das </w:t>
      </w:r>
      <w:r w:rsidRPr="00697DB9">
        <w:rPr>
          <w:rFonts w:asciiTheme="minorHAnsi" w:hAnsiTheme="minorHAnsi" w:cstheme="minorHAnsi"/>
          <w:b/>
          <w:bCs/>
          <w:i/>
        </w:rPr>
        <w:t>Forum Veranstaltungswirtschaft</w:t>
      </w:r>
      <w:r w:rsidRPr="00697DB9">
        <w:rPr>
          <w:rFonts w:asciiTheme="minorHAnsi" w:hAnsiTheme="minorHAnsi" w:cstheme="minorHAnsi"/>
          <w:bCs/>
          <w:i/>
        </w:rPr>
        <w:t> ist die Allianz sechs maßgeblicher Verbände des Wirtschaftsbereichs. Dazu zählen: der </w:t>
      </w:r>
      <w:hyperlink r:id="rId11" w:history="1">
        <w:r w:rsidRPr="00C10D44">
          <w:rPr>
            <w:rStyle w:val="Hyperlink"/>
            <w:rFonts w:asciiTheme="minorHAnsi" w:hAnsiTheme="minorHAnsi" w:cstheme="minorBidi"/>
            <w:b/>
            <w:bCs/>
            <w:i/>
            <w:color w:val="008895"/>
          </w:rPr>
          <w:t>BDKV</w:t>
        </w:r>
      </w:hyperlink>
      <w:r w:rsidRPr="00697DB9">
        <w:rPr>
          <w:rFonts w:asciiTheme="minorHAnsi" w:hAnsiTheme="minorHAnsi" w:cstheme="minorHAnsi"/>
          <w:b/>
          <w:bCs/>
          <w:i/>
        </w:rPr>
        <w:t> </w:t>
      </w:r>
      <w:r w:rsidRPr="00697DB9">
        <w:rPr>
          <w:rFonts w:asciiTheme="minorHAnsi" w:hAnsiTheme="minorHAnsi" w:cstheme="minorHAnsi"/>
          <w:bCs/>
          <w:i/>
        </w:rPr>
        <w:t>(Bundesverband der Konzert- und Veranstaltungswirtschaft e.V.), der </w:t>
      </w:r>
      <w:hyperlink r:id="rId12" w:history="1">
        <w:r w:rsidRPr="00C10D44">
          <w:rPr>
            <w:rStyle w:val="Hyperlink"/>
            <w:rFonts w:asciiTheme="minorHAnsi" w:hAnsiTheme="minorHAnsi" w:cstheme="minorBidi"/>
            <w:b/>
            <w:bCs/>
            <w:i/>
            <w:color w:val="008895"/>
          </w:rPr>
          <w:t>EVVC</w:t>
        </w:r>
      </w:hyperlink>
      <w:r w:rsidRPr="00697DB9">
        <w:rPr>
          <w:rFonts w:asciiTheme="minorHAnsi" w:hAnsiTheme="minorHAnsi" w:cstheme="minorHAnsi"/>
          <w:b/>
          <w:bCs/>
          <w:i/>
        </w:rPr>
        <w:t> </w:t>
      </w:r>
      <w:r w:rsidRPr="00697DB9">
        <w:rPr>
          <w:rFonts w:asciiTheme="minorHAnsi" w:hAnsiTheme="minorHAnsi" w:cstheme="minorHAnsi"/>
          <w:bCs/>
          <w:i/>
        </w:rPr>
        <w:t>(Europäischer Verband der Veranstaltungs-Centren e.V.), der </w:t>
      </w:r>
      <w:hyperlink r:id="rId13" w:history="1">
        <w:r w:rsidRPr="00C10D44">
          <w:rPr>
            <w:rStyle w:val="Hyperlink"/>
            <w:rFonts w:asciiTheme="minorHAnsi" w:hAnsiTheme="minorHAnsi" w:cstheme="minorBidi"/>
            <w:b/>
            <w:bCs/>
            <w:i/>
            <w:color w:val="008895"/>
          </w:rPr>
          <w:t>FAMA</w:t>
        </w:r>
      </w:hyperlink>
      <w:r w:rsidRPr="00697DB9">
        <w:rPr>
          <w:rFonts w:asciiTheme="minorHAnsi" w:hAnsiTheme="minorHAnsi" w:cstheme="minorHAnsi"/>
          <w:bCs/>
          <w:i/>
        </w:rPr>
        <w:t xml:space="preserve"> (Fachverband Messen und Ausstellungen e.V.), die </w:t>
      </w:r>
      <w:hyperlink r:id="rId14" w:history="1">
        <w:r w:rsidRPr="00C10D44">
          <w:rPr>
            <w:rStyle w:val="Hyperlink"/>
            <w:rFonts w:asciiTheme="minorHAnsi" w:hAnsiTheme="minorHAnsi" w:cstheme="minorBidi"/>
            <w:b/>
            <w:bCs/>
            <w:i/>
            <w:color w:val="008895"/>
          </w:rPr>
          <w:t>ISDV</w:t>
        </w:r>
      </w:hyperlink>
      <w:r w:rsidRPr="00697DB9">
        <w:rPr>
          <w:rFonts w:asciiTheme="minorHAnsi" w:hAnsiTheme="minorHAnsi" w:cstheme="minorHAnsi"/>
          <w:b/>
          <w:bCs/>
          <w:i/>
        </w:rPr>
        <w:t> </w:t>
      </w:r>
      <w:r w:rsidRPr="00697DB9">
        <w:rPr>
          <w:rFonts w:asciiTheme="minorHAnsi" w:hAnsiTheme="minorHAnsi" w:cstheme="minorHAnsi"/>
          <w:bCs/>
          <w:i/>
        </w:rPr>
        <w:t>(Interessengemeinschaft der selbständigen Dienstleisterinnen und Dienstleister in der Veranstaltungswirtschaft e.V.), der </w:t>
      </w:r>
      <w:hyperlink r:id="rId15" w:history="1">
        <w:r w:rsidRPr="00C10D44">
          <w:rPr>
            <w:rStyle w:val="Hyperlink"/>
            <w:rFonts w:asciiTheme="minorHAnsi" w:hAnsiTheme="minorHAnsi" w:cstheme="minorBidi"/>
            <w:b/>
            <w:bCs/>
            <w:i/>
            <w:color w:val="008895"/>
          </w:rPr>
          <w:t>LIVEKOMM</w:t>
        </w:r>
      </w:hyperlink>
      <w:r w:rsidRPr="00697DB9">
        <w:rPr>
          <w:rFonts w:asciiTheme="minorHAnsi" w:hAnsiTheme="minorHAnsi" w:cstheme="minorHAnsi"/>
          <w:b/>
          <w:bCs/>
          <w:i/>
        </w:rPr>
        <w:t> </w:t>
      </w:r>
      <w:r w:rsidRPr="00697DB9">
        <w:rPr>
          <w:rFonts w:asciiTheme="minorHAnsi" w:hAnsiTheme="minorHAnsi" w:cstheme="minorHAnsi"/>
          <w:bCs/>
          <w:i/>
        </w:rPr>
        <w:t>(Verband der Musikspielstätten in Deutschland e.V.) und der </w:t>
      </w:r>
      <w:hyperlink r:id="rId16" w:history="1">
        <w:r w:rsidRPr="00C10D44">
          <w:rPr>
            <w:rStyle w:val="Hyperlink"/>
            <w:rFonts w:asciiTheme="minorHAnsi" w:hAnsiTheme="minorHAnsi" w:cstheme="minorBidi"/>
            <w:b/>
            <w:bCs/>
            <w:i/>
            <w:color w:val="008895"/>
          </w:rPr>
          <w:t>VPLT</w:t>
        </w:r>
      </w:hyperlink>
      <w:r w:rsidRPr="00697DB9">
        <w:rPr>
          <w:rFonts w:asciiTheme="minorHAnsi" w:hAnsiTheme="minorHAnsi" w:cstheme="minorHAnsi"/>
          <w:b/>
          <w:bCs/>
          <w:i/>
        </w:rPr>
        <w:t> </w:t>
      </w:r>
      <w:r w:rsidRPr="00697DB9">
        <w:rPr>
          <w:rFonts w:asciiTheme="minorHAnsi" w:hAnsiTheme="minorHAnsi" w:cstheme="minorHAnsi"/>
          <w:bCs/>
          <w:i/>
        </w:rPr>
        <w:t>(Der Verband für Medien- und Veranstaltungstechnik e.V.).</w:t>
      </w:r>
      <w:r w:rsidRPr="00697DB9">
        <w:rPr>
          <w:rFonts w:asciiTheme="minorHAnsi" w:hAnsiTheme="minorHAnsi" w:cstheme="minorHAnsi"/>
          <w:bCs/>
          <w:i/>
        </w:rPr>
        <w:br/>
        <w:t>Ziel der Allianz ist es, Netzwerke, Kompetenzen und Ressourcen zu bündeln, um damit und durch einen gemeinsamen Auftritt bei der politischen Lobbyarbeit noch schlagkräftiger zu sein. Der Zusammenschluss der wesentlichen Sektoren der Veranstaltungswirtschaft versteht sich ausdrücklich nicht als Dachverband. Jeder Partner vertritt die spezifischen Interessen seiner Mitglieder auch weiterhin unmittelbar. Die Schnittmengen der politischen Erwartungen der diversen Sektoren, wie der Kultur-, Kongress-</w:t>
      </w:r>
      <w:r>
        <w:rPr>
          <w:rFonts w:asciiTheme="minorHAnsi" w:hAnsiTheme="minorHAnsi" w:cstheme="minorHAnsi"/>
          <w:bCs/>
          <w:i/>
        </w:rPr>
        <w:t xml:space="preserve"> und Tagungsveranstalter:innen, </w:t>
      </w:r>
      <w:r w:rsidRPr="00697DB9">
        <w:rPr>
          <w:rFonts w:asciiTheme="minorHAnsi" w:hAnsiTheme="minorHAnsi" w:cstheme="minorHAnsi"/>
          <w:bCs/>
          <w:i/>
        </w:rPr>
        <w:t>Veranstaltungsstätten,</w:t>
      </w:r>
      <w:r>
        <w:rPr>
          <w:rStyle w:val="Fett"/>
          <w:rFonts w:asciiTheme="minorHAnsi" w:hAnsiTheme="minorHAnsi" w:cstheme="minorBidi"/>
          <w:color w:val="000000" w:themeColor="text1"/>
        </w:rPr>
        <w:t xml:space="preserve"> </w:t>
      </w:r>
      <w:r w:rsidRPr="00697DB9">
        <w:rPr>
          <w:rFonts w:asciiTheme="minorHAnsi" w:hAnsiTheme="minorHAnsi" w:cstheme="minorHAnsi"/>
          <w:bCs/>
          <w:i/>
        </w:rPr>
        <w:t>Veranstaltungsdienstleister:innen und Schaustellerbetriebe sowie Hersteller:innen und Händler:innen von Event-Technik, sind jedoch groß und alle Teilbranchen sind eng miteinander verzahnt. Daher wird durch den Schulterschluss der Verbände die Wahrnehmung des Wirtschaftszweigs durch Politik und Öffentlichkeit erheblich erhöht. </w:t>
      </w:r>
      <w:hyperlink r:id="rId17" w:history="1">
        <w:r w:rsidRPr="00C10D44">
          <w:rPr>
            <w:rStyle w:val="Hyperlink"/>
            <w:rFonts w:asciiTheme="minorHAnsi" w:hAnsiTheme="minorHAnsi" w:cstheme="minorBidi"/>
            <w:b/>
            <w:bCs/>
            <w:i/>
            <w:color w:val="008895"/>
          </w:rPr>
          <w:t>forumveranstaltungswirtschaft.org/</w:t>
        </w:r>
      </w:hyperlink>
    </w:p>
    <w:p w14:paraId="5240BB5A" w14:textId="77777777" w:rsidR="00985069" w:rsidRDefault="00697DB9" w:rsidP="00501DAB">
      <w:pPr>
        <w:spacing w:after="0"/>
        <w:rPr>
          <w:rStyle w:val="Hyperlink"/>
          <w:rFonts w:asciiTheme="minorHAnsi" w:eastAsia="Arial" w:hAnsiTheme="minorHAnsi" w:cstheme="minorHAnsi"/>
          <w:b/>
          <w:bCs/>
          <w:sz w:val="18"/>
          <w:szCs w:val="18"/>
        </w:rPr>
      </w:pPr>
      <w:r>
        <w:rPr>
          <w:rFonts w:asciiTheme="minorHAnsi" w:hAnsiTheme="minorHAnsi" w:cstheme="minorHAnsi"/>
          <w:i/>
          <w:noProof/>
        </w:rPr>
        <w:drawing>
          <wp:anchor distT="0" distB="0" distL="114300" distR="114300" simplePos="0" relativeHeight="251658240" behindDoc="0" locked="0" layoutInCell="1" allowOverlap="1" wp14:anchorId="66B95CD3" wp14:editId="702AF0A1">
            <wp:simplePos x="0" y="0"/>
            <wp:positionH relativeFrom="margin">
              <wp:posOffset>-906694</wp:posOffset>
            </wp:positionH>
            <wp:positionV relativeFrom="paragraph">
              <wp:posOffset>56357</wp:posOffset>
            </wp:positionV>
            <wp:extent cx="7479359" cy="2242159"/>
            <wp:effectExtent l="0" t="0" r="1270" b="6350"/>
            <wp:wrapNone/>
            <wp:docPr id="4" name="Grafik 4" descr="G:\WORDTEXT\BUNDESVERBAND\FORUM VERANSTALTUNGSWIRTSCHAFT\Logos FoVeWi\FoVeW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DTEXT\BUNDESVERBAND\FORUM VERANSTALTUNGSWIRTSCHAFT\Logos FoVeWi\FoVeWi Foo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0941" cy="2251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4E01" w14:textId="77777777" w:rsidR="00985069" w:rsidRDefault="00985069" w:rsidP="00501DAB">
      <w:pPr>
        <w:spacing w:after="0"/>
        <w:rPr>
          <w:rStyle w:val="Hyperlink"/>
          <w:rFonts w:asciiTheme="minorHAnsi" w:eastAsia="Arial" w:hAnsiTheme="minorHAnsi" w:cstheme="minorHAnsi"/>
          <w:b/>
          <w:bCs/>
          <w:sz w:val="18"/>
          <w:szCs w:val="18"/>
        </w:rPr>
      </w:pPr>
    </w:p>
    <w:p w14:paraId="419D3BD4" w14:textId="77777777" w:rsidR="00DF0176" w:rsidRDefault="00DF0176" w:rsidP="00501DAB">
      <w:pPr>
        <w:spacing w:after="0"/>
        <w:rPr>
          <w:rFonts w:asciiTheme="minorHAnsi" w:hAnsiTheme="minorHAnsi" w:cstheme="minorHAnsi"/>
        </w:rPr>
      </w:pPr>
    </w:p>
    <w:p w14:paraId="480D0816" w14:textId="77777777" w:rsidR="002A0BCA" w:rsidRDefault="002A0BCA" w:rsidP="00501DAB">
      <w:pPr>
        <w:spacing w:after="0"/>
        <w:rPr>
          <w:rFonts w:asciiTheme="minorHAnsi" w:hAnsiTheme="minorHAnsi" w:cstheme="minorHAnsi"/>
        </w:rPr>
      </w:pPr>
    </w:p>
    <w:p w14:paraId="36FC0630" w14:textId="77777777" w:rsidR="002A0BCA" w:rsidRDefault="002A0BCA" w:rsidP="00501DAB">
      <w:pPr>
        <w:spacing w:after="0"/>
        <w:rPr>
          <w:rFonts w:asciiTheme="minorHAnsi" w:hAnsiTheme="minorHAnsi" w:cstheme="minorHAnsi"/>
        </w:rPr>
      </w:pPr>
    </w:p>
    <w:p w14:paraId="7D86433D" w14:textId="77777777" w:rsidR="002A0BCA" w:rsidRDefault="002A0BCA" w:rsidP="00501DAB">
      <w:pPr>
        <w:spacing w:after="0"/>
        <w:rPr>
          <w:rFonts w:asciiTheme="minorHAnsi" w:hAnsiTheme="minorHAnsi" w:cstheme="minorHAnsi"/>
        </w:rPr>
      </w:pPr>
    </w:p>
    <w:p w14:paraId="22CE7944" w14:textId="77777777" w:rsidR="002A0BCA" w:rsidRDefault="002A0BCA" w:rsidP="00501DAB">
      <w:pPr>
        <w:spacing w:after="0"/>
        <w:rPr>
          <w:rFonts w:asciiTheme="minorHAnsi" w:hAnsiTheme="minorHAnsi" w:cstheme="minorHAnsi"/>
        </w:rPr>
      </w:pPr>
    </w:p>
    <w:p w14:paraId="660EF427" w14:textId="77777777" w:rsidR="002A0BCA" w:rsidRPr="00066EA1" w:rsidRDefault="002A0BCA" w:rsidP="002A0BCA">
      <w:pPr>
        <w:spacing w:after="0"/>
        <w:rPr>
          <w:rFonts w:asciiTheme="minorHAnsi" w:hAnsiTheme="minorHAnsi" w:cstheme="minorHAnsi"/>
        </w:rPr>
      </w:pPr>
    </w:p>
    <w:sectPr w:rsidR="002A0BCA" w:rsidRPr="00066EA1" w:rsidSect="0083105E">
      <w:headerReference w:type="default" r:id="rId19"/>
      <w:footerReference w:type="default" r:id="rId20"/>
      <w:pgSz w:w="11906" w:h="16838"/>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DDE8" w14:textId="77777777" w:rsidR="00F03259" w:rsidRDefault="00F03259" w:rsidP="00A165DF">
      <w:r>
        <w:separator/>
      </w:r>
    </w:p>
  </w:endnote>
  <w:endnote w:type="continuationSeparator" w:id="0">
    <w:p w14:paraId="6F64491A" w14:textId="77777777" w:rsidR="00F03259" w:rsidRDefault="00F03259" w:rsidP="00A165DF">
      <w:r>
        <w:continuationSeparator/>
      </w:r>
    </w:p>
  </w:endnote>
  <w:endnote w:type="continuationNotice" w:id="1">
    <w:p w14:paraId="65401E36" w14:textId="77777777" w:rsidR="00F03259" w:rsidRDefault="00F03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91197411"/>
      <w:docPartObj>
        <w:docPartGallery w:val="Page Numbers (Bottom of Page)"/>
        <w:docPartUnique/>
      </w:docPartObj>
    </w:sdtPr>
    <w:sdtEndPr/>
    <w:sdtContent>
      <w:p w14:paraId="7360F97A" w14:textId="77777777" w:rsidR="006411EB" w:rsidRPr="002E64AE" w:rsidRDefault="006411EB" w:rsidP="00A165DF">
        <w:pPr>
          <w:pStyle w:val="Fuzeile"/>
          <w:rPr>
            <w:rFonts w:asciiTheme="minorHAnsi" w:hAnsiTheme="minorHAnsi" w:cstheme="minorHAnsi"/>
          </w:rPr>
        </w:pPr>
        <w:r w:rsidRPr="002E64AE">
          <w:rPr>
            <w:rFonts w:asciiTheme="minorHAnsi" w:hAnsiTheme="minorHAnsi" w:cstheme="minorHAnsi"/>
          </w:rPr>
          <w:fldChar w:fldCharType="begin"/>
        </w:r>
        <w:r w:rsidRPr="002E64AE">
          <w:rPr>
            <w:rFonts w:asciiTheme="minorHAnsi" w:hAnsiTheme="minorHAnsi" w:cstheme="minorHAnsi"/>
          </w:rPr>
          <w:instrText>PAGE   \* MERGEFORMAT</w:instrText>
        </w:r>
        <w:r w:rsidRPr="002E64AE">
          <w:rPr>
            <w:rFonts w:asciiTheme="minorHAnsi" w:hAnsiTheme="minorHAnsi" w:cstheme="minorHAnsi"/>
          </w:rPr>
          <w:fldChar w:fldCharType="separate"/>
        </w:r>
        <w:r w:rsidR="00AA5869">
          <w:rPr>
            <w:rFonts w:asciiTheme="minorHAnsi" w:hAnsiTheme="minorHAnsi" w:cstheme="minorHAnsi"/>
            <w:noProof/>
          </w:rPr>
          <w:t>1</w:t>
        </w:r>
        <w:r w:rsidRPr="002E64AE">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AF23" w14:textId="77777777" w:rsidR="00F03259" w:rsidRDefault="00F03259" w:rsidP="00A165DF">
      <w:r>
        <w:separator/>
      </w:r>
    </w:p>
  </w:footnote>
  <w:footnote w:type="continuationSeparator" w:id="0">
    <w:p w14:paraId="5DE91F6D" w14:textId="77777777" w:rsidR="00F03259" w:rsidRDefault="00F03259" w:rsidP="00A165DF">
      <w:r>
        <w:continuationSeparator/>
      </w:r>
    </w:p>
  </w:footnote>
  <w:footnote w:type="continuationNotice" w:id="1">
    <w:p w14:paraId="44BA6C0C" w14:textId="77777777" w:rsidR="00F03259" w:rsidRDefault="00F03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39B6" w14:textId="77777777" w:rsidR="00DA5BA2" w:rsidRPr="00BE25CD" w:rsidRDefault="006411EB" w:rsidP="00A165DF">
    <w:pPr>
      <w:pStyle w:val="Kopfzeile"/>
      <w:rPr>
        <w:strike/>
        <w:sz w:val="20"/>
        <w:szCs w:val="20"/>
      </w:rPr>
    </w:pPr>
    <w:r w:rsidRPr="00BE25CD">
      <w:rPr>
        <w:strike/>
        <w:noProof/>
        <w:sz w:val="20"/>
        <w:szCs w:val="20"/>
      </w:rPr>
      <w:drawing>
        <wp:anchor distT="0" distB="0" distL="114300" distR="114300" simplePos="0" relativeHeight="251658240" behindDoc="1" locked="0" layoutInCell="1" allowOverlap="1" wp14:anchorId="0F4633EE" wp14:editId="1342FBDE">
          <wp:simplePos x="0" y="0"/>
          <wp:positionH relativeFrom="column">
            <wp:posOffset>4254500</wp:posOffset>
          </wp:positionH>
          <wp:positionV relativeFrom="paragraph">
            <wp:posOffset>-5715</wp:posOffset>
          </wp:positionV>
          <wp:extent cx="1779905" cy="770890"/>
          <wp:effectExtent l="0" t="0" r="0" b="0"/>
          <wp:wrapTight wrapText="bothSides">
            <wp:wrapPolygon edited="0">
              <wp:start x="0" y="0"/>
              <wp:lineTo x="0" y="20817"/>
              <wp:lineTo x="21269" y="20817"/>
              <wp:lineTo x="2126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9905"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6C99"/>
    <w:multiLevelType w:val="multilevel"/>
    <w:tmpl w:val="D6F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5021B"/>
    <w:multiLevelType w:val="hybridMultilevel"/>
    <w:tmpl w:val="D2163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06705"/>
    <w:multiLevelType w:val="hybridMultilevel"/>
    <w:tmpl w:val="D31C4FD6"/>
    <w:lvl w:ilvl="0" w:tplc="CAAA50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943BF"/>
    <w:multiLevelType w:val="hybridMultilevel"/>
    <w:tmpl w:val="66CE87F4"/>
    <w:lvl w:ilvl="0" w:tplc="8222DEF0">
      <w:start w:val="1"/>
      <w:numFmt w:val="bullet"/>
      <w:lvlText w:val=""/>
      <w:lvlJc w:val="left"/>
      <w:pPr>
        <w:tabs>
          <w:tab w:val="num" w:pos="720"/>
        </w:tabs>
        <w:ind w:left="720" w:hanging="360"/>
      </w:pPr>
      <w:rPr>
        <w:rFonts w:ascii="Symbol" w:hAnsi="Symbol" w:hint="default"/>
        <w:sz w:val="20"/>
      </w:rPr>
    </w:lvl>
    <w:lvl w:ilvl="1" w:tplc="440A8162" w:tentative="1">
      <w:start w:val="1"/>
      <w:numFmt w:val="bullet"/>
      <w:lvlText w:val=""/>
      <w:lvlJc w:val="left"/>
      <w:pPr>
        <w:tabs>
          <w:tab w:val="num" w:pos="1440"/>
        </w:tabs>
        <w:ind w:left="1440" w:hanging="360"/>
      </w:pPr>
      <w:rPr>
        <w:rFonts w:ascii="Symbol" w:hAnsi="Symbol" w:hint="default"/>
        <w:sz w:val="20"/>
      </w:rPr>
    </w:lvl>
    <w:lvl w:ilvl="2" w:tplc="1A50CFAC" w:tentative="1">
      <w:start w:val="1"/>
      <w:numFmt w:val="bullet"/>
      <w:lvlText w:val=""/>
      <w:lvlJc w:val="left"/>
      <w:pPr>
        <w:tabs>
          <w:tab w:val="num" w:pos="2160"/>
        </w:tabs>
        <w:ind w:left="2160" w:hanging="360"/>
      </w:pPr>
      <w:rPr>
        <w:rFonts w:ascii="Symbol" w:hAnsi="Symbol" w:hint="default"/>
        <w:sz w:val="20"/>
      </w:rPr>
    </w:lvl>
    <w:lvl w:ilvl="3" w:tplc="A05C7A76" w:tentative="1">
      <w:start w:val="1"/>
      <w:numFmt w:val="bullet"/>
      <w:lvlText w:val=""/>
      <w:lvlJc w:val="left"/>
      <w:pPr>
        <w:tabs>
          <w:tab w:val="num" w:pos="2880"/>
        </w:tabs>
        <w:ind w:left="2880" w:hanging="360"/>
      </w:pPr>
      <w:rPr>
        <w:rFonts w:ascii="Symbol" w:hAnsi="Symbol" w:hint="default"/>
        <w:sz w:val="20"/>
      </w:rPr>
    </w:lvl>
    <w:lvl w:ilvl="4" w:tplc="6CA6914A" w:tentative="1">
      <w:start w:val="1"/>
      <w:numFmt w:val="bullet"/>
      <w:lvlText w:val=""/>
      <w:lvlJc w:val="left"/>
      <w:pPr>
        <w:tabs>
          <w:tab w:val="num" w:pos="3600"/>
        </w:tabs>
        <w:ind w:left="3600" w:hanging="360"/>
      </w:pPr>
      <w:rPr>
        <w:rFonts w:ascii="Symbol" w:hAnsi="Symbol" w:hint="default"/>
        <w:sz w:val="20"/>
      </w:rPr>
    </w:lvl>
    <w:lvl w:ilvl="5" w:tplc="6DC6D8C2" w:tentative="1">
      <w:start w:val="1"/>
      <w:numFmt w:val="bullet"/>
      <w:lvlText w:val=""/>
      <w:lvlJc w:val="left"/>
      <w:pPr>
        <w:tabs>
          <w:tab w:val="num" w:pos="4320"/>
        </w:tabs>
        <w:ind w:left="4320" w:hanging="360"/>
      </w:pPr>
      <w:rPr>
        <w:rFonts w:ascii="Symbol" w:hAnsi="Symbol" w:hint="default"/>
        <w:sz w:val="20"/>
      </w:rPr>
    </w:lvl>
    <w:lvl w:ilvl="6" w:tplc="05D65560" w:tentative="1">
      <w:start w:val="1"/>
      <w:numFmt w:val="bullet"/>
      <w:lvlText w:val=""/>
      <w:lvlJc w:val="left"/>
      <w:pPr>
        <w:tabs>
          <w:tab w:val="num" w:pos="5040"/>
        </w:tabs>
        <w:ind w:left="5040" w:hanging="360"/>
      </w:pPr>
      <w:rPr>
        <w:rFonts w:ascii="Symbol" w:hAnsi="Symbol" w:hint="default"/>
        <w:sz w:val="20"/>
      </w:rPr>
    </w:lvl>
    <w:lvl w:ilvl="7" w:tplc="9AD42F40" w:tentative="1">
      <w:start w:val="1"/>
      <w:numFmt w:val="bullet"/>
      <w:lvlText w:val=""/>
      <w:lvlJc w:val="left"/>
      <w:pPr>
        <w:tabs>
          <w:tab w:val="num" w:pos="5760"/>
        </w:tabs>
        <w:ind w:left="5760" w:hanging="360"/>
      </w:pPr>
      <w:rPr>
        <w:rFonts w:ascii="Symbol" w:hAnsi="Symbol" w:hint="default"/>
        <w:sz w:val="20"/>
      </w:rPr>
    </w:lvl>
    <w:lvl w:ilvl="8" w:tplc="2F58ABB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53409"/>
    <w:multiLevelType w:val="multilevel"/>
    <w:tmpl w:val="D64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C77A4"/>
    <w:multiLevelType w:val="multilevel"/>
    <w:tmpl w:val="2AE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46196C"/>
    <w:multiLevelType w:val="multilevel"/>
    <w:tmpl w:val="EF2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87C00"/>
    <w:multiLevelType w:val="hybridMultilevel"/>
    <w:tmpl w:val="C63EE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BF7CAB"/>
    <w:multiLevelType w:val="hybridMultilevel"/>
    <w:tmpl w:val="717E6A2C"/>
    <w:lvl w:ilvl="0" w:tplc="7CB6EA7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13469B"/>
    <w:multiLevelType w:val="hybridMultilevel"/>
    <w:tmpl w:val="CFF47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5640AEA"/>
    <w:multiLevelType w:val="multilevel"/>
    <w:tmpl w:val="E836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811FF3"/>
    <w:multiLevelType w:val="hybridMultilevel"/>
    <w:tmpl w:val="DB106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B157D6"/>
    <w:multiLevelType w:val="hybridMultilevel"/>
    <w:tmpl w:val="EA5EC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DF3617"/>
    <w:multiLevelType w:val="multilevel"/>
    <w:tmpl w:val="7E26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464FD5"/>
    <w:multiLevelType w:val="hybridMultilevel"/>
    <w:tmpl w:val="E88CFC14"/>
    <w:lvl w:ilvl="0" w:tplc="524C8802">
      <w:start w:val="1"/>
      <w:numFmt w:val="bullet"/>
      <w:lvlText w:val=""/>
      <w:lvlJc w:val="left"/>
      <w:pPr>
        <w:tabs>
          <w:tab w:val="num" w:pos="720"/>
        </w:tabs>
        <w:ind w:left="720" w:hanging="360"/>
      </w:pPr>
      <w:rPr>
        <w:rFonts w:ascii="Symbol" w:hAnsi="Symbol" w:hint="default"/>
        <w:sz w:val="20"/>
      </w:rPr>
    </w:lvl>
    <w:lvl w:ilvl="1" w:tplc="1472C564" w:tentative="1">
      <w:start w:val="1"/>
      <w:numFmt w:val="bullet"/>
      <w:lvlText w:val=""/>
      <w:lvlJc w:val="left"/>
      <w:pPr>
        <w:tabs>
          <w:tab w:val="num" w:pos="1440"/>
        </w:tabs>
        <w:ind w:left="1440" w:hanging="360"/>
      </w:pPr>
      <w:rPr>
        <w:rFonts w:ascii="Symbol" w:hAnsi="Symbol" w:hint="default"/>
        <w:sz w:val="20"/>
      </w:rPr>
    </w:lvl>
    <w:lvl w:ilvl="2" w:tplc="41EA34F4" w:tentative="1">
      <w:start w:val="1"/>
      <w:numFmt w:val="bullet"/>
      <w:lvlText w:val=""/>
      <w:lvlJc w:val="left"/>
      <w:pPr>
        <w:tabs>
          <w:tab w:val="num" w:pos="2160"/>
        </w:tabs>
        <w:ind w:left="2160" w:hanging="360"/>
      </w:pPr>
      <w:rPr>
        <w:rFonts w:ascii="Symbol" w:hAnsi="Symbol" w:hint="default"/>
        <w:sz w:val="20"/>
      </w:rPr>
    </w:lvl>
    <w:lvl w:ilvl="3" w:tplc="C22460E4" w:tentative="1">
      <w:start w:val="1"/>
      <w:numFmt w:val="bullet"/>
      <w:lvlText w:val=""/>
      <w:lvlJc w:val="left"/>
      <w:pPr>
        <w:tabs>
          <w:tab w:val="num" w:pos="2880"/>
        </w:tabs>
        <w:ind w:left="2880" w:hanging="360"/>
      </w:pPr>
      <w:rPr>
        <w:rFonts w:ascii="Symbol" w:hAnsi="Symbol" w:hint="default"/>
        <w:sz w:val="20"/>
      </w:rPr>
    </w:lvl>
    <w:lvl w:ilvl="4" w:tplc="74FEBC88" w:tentative="1">
      <w:start w:val="1"/>
      <w:numFmt w:val="bullet"/>
      <w:lvlText w:val=""/>
      <w:lvlJc w:val="left"/>
      <w:pPr>
        <w:tabs>
          <w:tab w:val="num" w:pos="3600"/>
        </w:tabs>
        <w:ind w:left="3600" w:hanging="360"/>
      </w:pPr>
      <w:rPr>
        <w:rFonts w:ascii="Symbol" w:hAnsi="Symbol" w:hint="default"/>
        <w:sz w:val="20"/>
      </w:rPr>
    </w:lvl>
    <w:lvl w:ilvl="5" w:tplc="5EC669B2" w:tentative="1">
      <w:start w:val="1"/>
      <w:numFmt w:val="bullet"/>
      <w:lvlText w:val=""/>
      <w:lvlJc w:val="left"/>
      <w:pPr>
        <w:tabs>
          <w:tab w:val="num" w:pos="4320"/>
        </w:tabs>
        <w:ind w:left="4320" w:hanging="360"/>
      </w:pPr>
      <w:rPr>
        <w:rFonts w:ascii="Symbol" w:hAnsi="Symbol" w:hint="default"/>
        <w:sz w:val="20"/>
      </w:rPr>
    </w:lvl>
    <w:lvl w:ilvl="6" w:tplc="6A7A24DA" w:tentative="1">
      <w:start w:val="1"/>
      <w:numFmt w:val="bullet"/>
      <w:lvlText w:val=""/>
      <w:lvlJc w:val="left"/>
      <w:pPr>
        <w:tabs>
          <w:tab w:val="num" w:pos="5040"/>
        </w:tabs>
        <w:ind w:left="5040" w:hanging="360"/>
      </w:pPr>
      <w:rPr>
        <w:rFonts w:ascii="Symbol" w:hAnsi="Symbol" w:hint="default"/>
        <w:sz w:val="20"/>
      </w:rPr>
    </w:lvl>
    <w:lvl w:ilvl="7" w:tplc="05FCEAF6" w:tentative="1">
      <w:start w:val="1"/>
      <w:numFmt w:val="bullet"/>
      <w:lvlText w:val=""/>
      <w:lvlJc w:val="left"/>
      <w:pPr>
        <w:tabs>
          <w:tab w:val="num" w:pos="5760"/>
        </w:tabs>
        <w:ind w:left="5760" w:hanging="360"/>
      </w:pPr>
      <w:rPr>
        <w:rFonts w:ascii="Symbol" w:hAnsi="Symbol" w:hint="default"/>
        <w:sz w:val="20"/>
      </w:rPr>
    </w:lvl>
    <w:lvl w:ilvl="8" w:tplc="780A94F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8A4AEB"/>
    <w:multiLevelType w:val="multilevel"/>
    <w:tmpl w:val="B94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3"/>
  </w:num>
  <w:num w:numId="4">
    <w:abstractNumId w:val="0"/>
  </w:num>
  <w:num w:numId="5">
    <w:abstractNumId w:val="6"/>
  </w:num>
  <w:num w:numId="6">
    <w:abstractNumId w:val="3"/>
  </w:num>
  <w:num w:numId="7">
    <w:abstractNumId w:val="5"/>
  </w:num>
  <w:num w:numId="8">
    <w:abstractNumId w:val="4"/>
  </w:num>
  <w:num w:numId="9">
    <w:abstractNumId w:val="14"/>
  </w:num>
  <w:num w:numId="10">
    <w:abstractNumId w:val="10"/>
  </w:num>
  <w:num w:numId="11">
    <w:abstractNumId w:val="15"/>
  </w:num>
  <w:num w:numId="12">
    <w:abstractNumId w:val="11"/>
  </w:num>
  <w:num w:numId="13">
    <w:abstractNumId w:val="9"/>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A2"/>
    <w:rsid w:val="00003673"/>
    <w:rsid w:val="00004464"/>
    <w:rsid w:val="00005532"/>
    <w:rsid w:val="0000682A"/>
    <w:rsid w:val="0000780A"/>
    <w:rsid w:val="000153D4"/>
    <w:rsid w:val="00023D07"/>
    <w:rsid w:val="00023EB5"/>
    <w:rsid w:val="000247DA"/>
    <w:rsid w:val="00024B68"/>
    <w:rsid w:val="00026931"/>
    <w:rsid w:val="00026D5B"/>
    <w:rsid w:val="000322DA"/>
    <w:rsid w:val="00033B12"/>
    <w:rsid w:val="00034B33"/>
    <w:rsid w:val="0003517C"/>
    <w:rsid w:val="00035269"/>
    <w:rsid w:val="000423CE"/>
    <w:rsid w:val="00043E6E"/>
    <w:rsid w:val="00045840"/>
    <w:rsid w:val="000458B0"/>
    <w:rsid w:val="000476E2"/>
    <w:rsid w:val="00047A61"/>
    <w:rsid w:val="000500CF"/>
    <w:rsid w:val="00050625"/>
    <w:rsid w:val="00052AE4"/>
    <w:rsid w:val="00054DFE"/>
    <w:rsid w:val="000620CE"/>
    <w:rsid w:val="000649B9"/>
    <w:rsid w:val="000664E1"/>
    <w:rsid w:val="000667DC"/>
    <w:rsid w:val="00066EA1"/>
    <w:rsid w:val="00073EC0"/>
    <w:rsid w:val="00075DB6"/>
    <w:rsid w:val="0008004F"/>
    <w:rsid w:val="00080E6E"/>
    <w:rsid w:val="000845CA"/>
    <w:rsid w:val="00086ECB"/>
    <w:rsid w:val="0009081A"/>
    <w:rsid w:val="000917C8"/>
    <w:rsid w:val="000926BD"/>
    <w:rsid w:val="00096075"/>
    <w:rsid w:val="000A2C07"/>
    <w:rsid w:val="000A6E63"/>
    <w:rsid w:val="000A7EF9"/>
    <w:rsid w:val="000B0B7C"/>
    <w:rsid w:val="000B1E9E"/>
    <w:rsid w:val="000B3270"/>
    <w:rsid w:val="000B33C2"/>
    <w:rsid w:val="000B343E"/>
    <w:rsid w:val="000C0A89"/>
    <w:rsid w:val="000C4C30"/>
    <w:rsid w:val="000C770B"/>
    <w:rsid w:val="000C7A9D"/>
    <w:rsid w:val="000D3D2C"/>
    <w:rsid w:val="000D6ECC"/>
    <w:rsid w:val="000E6036"/>
    <w:rsid w:val="000E6C54"/>
    <w:rsid w:val="000F0B5E"/>
    <w:rsid w:val="000F326D"/>
    <w:rsid w:val="000F49AB"/>
    <w:rsid w:val="000F7BF3"/>
    <w:rsid w:val="001017D4"/>
    <w:rsid w:val="00102260"/>
    <w:rsid w:val="0010531E"/>
    <w:rsid w:val="00113D43"/>
    <w:rsid w:val="00120C0F"/>
    <w:rsid w:val="001222CC"/>
    <w:rsid w:val="001265FF"/>
    <w:rsid w:val="00130274"/>
    <w:rsid w:val="00130B37"/>
    <w:rsid w:val="001328DF"/>
    <w:rsid w:val="00133A35"/>
    <w:rsid w:val="00133AB8"/>
    <w:rsid w:val="001375F0"/>
    <w:rsid w:val="00137FE0"/>
    <w:rsid w:val="00142E5D"/>
    <w:rsid w:val="00147001"/>
    <w:rsid w:val="00147CF7"/>
    <w:rsid w:val="001513AA"/>
    <w:rsid w:val="00151769"/>
    <w:rsid w:val="00151C43"/>
    <w:rsid w:val="0016496B"/>
    <w:rsid w:val="001649A9"/>
    <w:rsid w:val="0016742D"/>
    <w:rsid w:val="001713DC"/>
    <w:rsid w:val="0017178B"/>
    <w:rsid w:val="001726D0"/>
    <w:rsid w:val="0018448B"/>
    <w:rsid w:val="00190A93"/>
    <w:rsid w:val="00191159"/>
    <w:rsid w:val="00194407"/>
    <w:rsid w:val="00195E10"/>
    <w:rsid w:val="0019652D"/>
    <w:rsid w:val="00196E03"/>
    <w:rsid w:val="00197296"/>
    <w:rsid w:val="001A3140"/>
    <w:rsid w:val="001A5DC4"/>
    <w:rsid w:val="001B0D23"/>
    <w:rsid w:val="001B1C43"/>
    <w:rsid w:val="001C16B0"/>
    <w:rsid w:val="001D4264"/>
    <w:rsid w:val="001D6B47"/>
    <w:rsid w:val="001E06AF"/>
    <w:rsid w:val="001E17B5"/>
    <w:rsid w:val="001E183B"/>
    <w:rsid w:val="001E1B4D"/>
    <w:rsid w:val="001E22FA"/>
    <w:rsid w:val="001E2E00"/>
    <w:rsid w:val="001E2ECE"/>
    <w:rsid w:val="001E31F7"/>
    <w:rsid w:val="001E4438"/>
    <w:rsid w:val="001E4B54"/>
    <w:rsid w:val="001E6E66"/>
    <w:rsid w:val="001E747B"/>
    <w:rsid w:val="001F7A92"/>
    <w:rsid w:val="00207792"/>
    <w:rsid w:val="002100B5"/>
    <w:rsid w:val="002126EC"/>
    <w:rsid w:val="00215A0F"/>
    <w:rsid w:val="00217848"/>
    <w:rsid w:val="00223F89"/>
    <w:rsid w:val="00225F76"/>
    <w:rsid w:val="0022704D"/>
    <w:rsid w:val="002270BF"/>
    <w:rsid w:val="00227E58"/>
    <w:rsid w:val="00231358"/>
    <w:rsid w:val="002323D4"/>
    <w:rsid w:val="0023281B"/>
    <w:rsid w:val="00233602"/>
    <w:rsid w:val="00244F25"/>
    <w:rsid w:val="002462F8"/>
    <w:rsid w:val="0024751A"/>
    <w:rsid w:val="0024764C"/>
    <w:rsid w:val="00252B47"/>
    <w:rsid w:val="002555E8"/>
    <w:rsid w:val="0025729C"/>
    <w:rsid w:val="00257BF6"/>
    <w:rsid w:val="00260812"/>
    <w:rsid w:val="00261C0E"/>
    <w:rsid w:val="00263092"/>
    <w:rsid w:val="002710E2"/>
    <w:rsid w:val="0027208B"/>
    <w:rsid w:val="002731AD"/>
    <w:rsid w:val="002743FF"/>
    <w:rsid w:val="002803C9"/>
    <w:rsid w:val="00281E92"/>
    <w:rsid w:val="00282D85"/>
    <w:rsid w:val="00287637"/>
    <w:rsid w:val="0029291C"/>
    <w:rsid w:val="00295F5A"/>
    <w:rsid w:val="002A0BCA"/>
    <w:rsid w:val="002A3C26"/>
    <w:rsid w:val="002A57FF"/>
    <w:rsid w:val="002A69F3"/>
    <w:rsid w:val="002B26F8"/>
    <w:rsid w:val="002B2740"/>
    <w:rsid w:val="002B61FD"/>
    <w:rsid w:val="002B757E"/>
    <w:rsid w:val="002C4E4B"/>
    <w:rsid w:val="002D2000"/>
    <w:rsid w:val="002D53F0"/>
    <w:rsid w:val="002D5B85"/>
    <w:rsid w:val="002D6809"/>
    <w:rsid w:val="002E1866"/>
    <w:rsid w:val="002E64AE"/>
    <w:rsid w:val="002F3724"/>
    <w:rsid w:val="002F6BC6"/>
    <w:rsid w:val="002F7380"/>
    <w:rsid w:val="00303BD2"/>
    <w:rsid w:val="00306421"/>
    <w:rsid w:val="00306F97"/>
    <w:rsid w:val="003073CC"/>
    <w:rsid w:val="003112FD"/>
    <w:rsid w:val="00312EE8"/>
    <w:rsid w:val="00314202"/>
    <w:rsid w:val="00316BA1"/>
    <w:rsid w:val="003176FE"/>
    <w:rsid w:val="003178EA"/>
    <w:rsid w:val="00321CD4"/>
    <w:rsid w:val="003269F7"/>
    <w:rsid w:val="00326BE5"/>
    <w:rsid w:val="00327B41"/>
    <w:rsid w:val="003315A0"/>
    <w:rsid w:val="00332271"/>
    <w:rsid w:val="003325F9"/>
    <w:rsid w:val="00332FBB"/>
    <w:rsid w:val="0033363F"/>
    <w:rsid w:val="003371DD"/>
    <w:rsid w:val="00346310"/>
    <w:rsid w:val="0034637D"/>
    <w:rsid w:val="00346544"/>
    <w:rsid w:val="003474A7"/>
    <w:rsid w:val="0035571C"/>
    <w:rsid w:val="00355D7C"/>
    <w:rsid w:val="00357DA7"/>
    <w:rsid w:val="00361433"/>
    <w:rsid w:val="00362CF7"/>
    <w:rsid w:val="00367EBB"/>
    <w:rsid w:val="00370D6F"/>
    <w:rsid w:val="00372383"/>
    <w:rsid w:val="00377DBC"/>
    <w:rsid w:val="00386058"/>
    <w:rsid w:val="003915E1"/>
    <w:rsid w:val="003918FE"/>
    <w:rsid w:val="0039782B"/>
    <w:rsid w:val="003A54E4"/>
    <w:rsid w:val="003A7F68"/>
    <w:rsid w:val="003B262A"/>
    <w:rsid w:val="003B670A"/>
    <w:rsid w:val="003B6F46"/>
    <w:rsid w:val="003C029F"/>
    <w:rsid w:val="003C2B90"/>
    <w:rsid w:val="003C6C32"/>
    <w:rsid w:val="003D32BC"/>
    <w:rsid w:val="003D4319"/>
    <w:rsid w:val="003D54BC"/>
    <w:rsid w:val="003D6C46"/>
    <w:rsid w:val="003D7383"/>
    <w:rsid w:val="003D7A4C"/>
    <w:rsid w:val="003E34FC"/>
    <w:rsid w:val="003E51B4"/>
    <w:rsid w:val="003E75EF"/>
    <w:rsid w:val="003F4A00"/>
    <w:rsid w:val="003F6B30"/>
    <w:rsid w:val="00403EBC"/>
    <w:rsid w:val="004065F4"/>
    <w:rsid w:val="004075E9"/>
    <w:rsid w:val="00410B9D"/>
    <w:rsid w:val="00411FFE"/>
    <w:rsid w:val="004141DC"/>
    <w:rsid w:val="00416962"/>
    <w:rsid w:val="00424A8B"/>
    <w:rsid w:val="0042535E"/>
    <w:rsid w:val="004263AC"/>
    <w:rsid w:val="004303EA"/>
    <w:rsid w:val="004342B3"/>
    <w:rsid w:val="00442703"/>
    <w:rsid w:val="00443AFA"/>
    <w:rsid w:val="00444E5F"/>
    <w:rsid w:val="004459F1"/>
    <w:rsid w:val="004503F3"/>
    <w:rsid w:val="004515C7"/>
    <w:rsid w:val="00452C47"/>
    <w:rsid w:val="00456C38"/>
    <w:rsid w:val="0045772C"/>
    <w:rsid w:val="00460558"/>
    <w:rsid w:val="0046097A"/>
    <w:rsid w:val="004610FB"/>
    <w:rsid w:val="0046112A"/>
    <w:rsid w:val="00463DC8"/>
    <w:rsid w:val="00481329"/>
    <w:rsid w:val="0048566D"/>
    <w:rsid w:val="00485943"/>
    <w:rsid w:val="00486801"/>
    <w:rsid w:val="004907D9"/>
    <w:rsid w:val="004929B4"/>
    <w:rsid w:val="004955F2"/>
    <w:rsid w:val="00497937"/>
    <w:rsid w:val="004A2262"/>
    <w:rsid w:val="004A6C06"/>
    <w:rsid w:val="004B3032"/>
    <w:rsid w:val="004B5640"/>
    <w:rsid w:val="004B6018"/>
    <w:rsid w:val="004C4B44"/>
    <w:rsid w:val="004C58E6"/>
    <w:rsid w:val="004C65AB"/>
    <w:rsid w:val="004C7175"/>
    <w:rsid w:val="004D432A"/>
    <w:rsid w:val="004E3A1E"/>
    <w:rsid w:val="004E3D0A"/>
    <w:rsid w:val="004E59D3"/>
    <w:rsid w:val="004F036D"/>
    <w:rsid w:val="004F4A84"/>
    <w:rsid w:val="004F4C4C"/>
    <w:rsid w:val="004F72F1"/>
    <w:rsid w:val="00501DAB"/>
    <w:rsid w:val="005023A1"/>
    <w:rsid w:val="00503F03"/>
    <w:rsid w:val="00506E31"/>
    <w:rsid w:val="005107CA"/>
    <w:rsid w:val="0051097D"/>
    <w:rsid w:val="0051124A"/>
    <w:rsid w:val="005138B0"/>
    <w:rsid w:val="00514B0B"/>
    <w:rsid w:val="00520F83"/>
    <w:rsid w:val="00521AE7"/>
    <w:rsid w:val="00530701"/>
    <w:rsid w:val="00530DDB"/>
    <w:rsid w:val="00535F17"/>
    <w:rsid w:val="005367F8"/>
    <w:rsid w:val="005371BC"/>
    <w:rsid w:val="00541298"/>
    <w:rsid w:val="00541309"/>
    <w:rsid w:val="00543DE0"/>
    <w:rsid w:val="0054438A"/>
    <w:rsid w:val="0054499D"/>
    <w:rsid w:val="00546B37"/>
    <w:rsid w:val="00554D43"/>
    <w:rsid w:val="00556ABA"/>
    <w:rsid w:val="005602A8"/>
    <w:rsid w:val="00560311"/>
    <w:rsid w:val="00560848"/>
    <w:rsid w:val="00561540"/>
    <w:rsid w:val="00561DE7"/>
    <w:rsid w:val="00562517"/>
    <w:rsid w:val="005668B3"/>
    <w:rsid w:val="00567E4D"/>
    <w:rsid w:val="0057159A"/>
    <w:rsid w:val="005729EF"/>
    <w:rsid w:val="00581C7B"/>
    <w:rsid w:val="00581CBB"/>
    <w:rsid w:val="005853EA"/>
    <w:rsid w:val="00587D17"/>
    <w:rsid w:val="00594033"/>
    <w:rsid w:val="00595499"/>
    <w:rsid w:val="005970DC"/>
    <w:rsid w:val="005A25C1"/>
    <w:rsid w:val="005B1A1F"/>
    <w:rsid w:val="005B3614"/>
    <w:rsid w:val="005B4752"/>
    <w:rsid w:val="005B5366"/>
    <w:rsid w:val="005B55C8"/>
    <w:rsid w:val="005B6F35"/>
    <w:rsid w:val="005C06D2"/>
    <w:rsid w:val="005C13DA"/>
    <w:rsid w:val="005C37F9"/>
    <w:rsid w:val="005C4ACC"/>
    <w:rsid w:val="005C5ECC"/>
    <w:rsid w:val="005C7279"/>
    <w:rsid w:val="005D02C6"/>
    <w:rsid w:val="005D3154"/>
    <w:rsid w:val="005D4C1D"/>
    <w:rsid w:val="005D54FA"/>
    <w:rsid w:val="005D6325"/>
    <w:rsid w:val="005E1756"/>
    <w:rsid w:val="005E1B1A"/>
    <w:rsid w:val="005E29D2"/>
    <w:rsid w:val="005F2404"/>
    <w:rsid w:val="005F5E8A"/>
    <w:rsid w:val="005FB9D5"/>
    <w:rsid w:val="006067B9"/>
    <w:rsid w:val="00606C70"/>
    <w:rsid w:val="00607D95"/>
    <w:rsid w:val="006128EE"/>
    <w:rsid w:val="0061478C"/>
    <w:rsid w:val="00616FBC"/>
    <w:rsid w:val="00624667"/>
    <w:rsid w:val="00624BDC"/>
    <w:rsid w:val="0062648C"/>
    <w:rsid w:val="00626C21"/>
    <w:rsid w:val="0062714C"/>
    <w:rsid w:val="00627804"/>
    <w:rsid w:val="0063304A"/>
    <w:rsid w:val="00633C77"/>
    <w:rsid w:val="00634A44"/>
    <w:rsid w:val="006363B7"/>
    <w:rsid w:val="006411EB"/>
    <w:rsid w:val="00642599"/>
    <w:rsid w:val="00644FC9"/>
    <w:rsid w:val="00645D38"/>
    <w:rsid w:val="00646B46"/>
    <w:rsid w:val="00647249"/>
    <w:rsid w:val="006550ED"/>
    <w:rsid w:val="006551D4"/>
    <w:rsid w:val="00656060"/>
    <w:rsid w:val="00657170"/>
    <w:rsid w:val="00660B08"/>
    <w:rsid w:val="00662029"/>
    <w:rsid w:val="00663805"/>
    <w:rsid w:val="00667A08"/>
    <w:rsid w:val="006711BC"/>
    <w:rsid w:val="00675075"/>
    <w:rsid w:val="006751C5"/>
    <w:rsid w:val="00676054"/>
    <w:rsid w:val="00681052"/>
    <w:rsid w:val="00682CAE"/>
    <w:rsid w:val="00697DB9"/>
    <w:rsid w:val="006A077C"/>
    <w:rsid w:val="006A0A49"/>
    <w:rsid w:val="006A15B2"/>
    <w:rsid w:val="006A5C24"/>
    <w:rsid w:val="006B336E"/>
    <w:rsid w:val="006B3B9B"/>
    <w:rsid w:val="006B490C"/>
    <w:rsid w:val="006B50E2"/>
    <w:rsid w:val="006C098E"/>
    <w:rsid w:val="006C1211"/>
    <w:rsid w:val="006C43EB"/>
    <w:rsid w:val="006C4859"/>
    <w:rsid w:val="006C63D3"/>
    <w:rsid w:val="006D089C"/>
    <w:rsid w:val="006D16A6"/>
    <w:rsid w:val="006D1AFC"/>
    <w:rsid w:val="006D250D"/>
    <w:rsid w:val="006D3D87"/>
    <w:rsid w:val="006D4249"/>
    <w:rsid w:val="006D4F9F"/>
    <w:rsid w:val="006E0C5F"/>
    <w:rsid w:val="006E3481"/>
    <w:rsid w:val="006E75A9"/>
    <w:rsid w:val="006F283B"/>
    <w:rsid w:val="006F3E9C"/>
    <w:rsid w:val="00702C6D"/>
    <w:rsid w:val="00704BFE"/>
    <w:rsid w:val="00705D27"/>
    <w:rsid w:val="00710F63"/>
    <w:rsid w:val="007111D8"/>
    <w:rsid w:val="007114E3"/>
    <w:rsid w:val="00723E99"/>
    <w:rsid w:val="00730C9C"/>
    <w:rsid w:val="00730CFE"/>
    <w:rsid w:val="00731AD3"/>
    <w:rsid w:val="00731B96"/>
    <w:rsid w:val="00731F66"/>
    <w:rsid w:val="00733E20"/>
    <w:rsid w:val="00737CE1"/>
    <w:rsid w:val="007426A7"/>
    <w:rsid w:val="00742CB6"/>
    <w:rsid w:val="007432EE"/>
    <w:rsid w:val="007443D0"/>
    <w:rsid w:val="007445DF"/>
    <w:rsid w:val="007449E8"/>
    <w:rsid w:val="007457B5"/>
    <w:rsid w:val="00747175"/>
    <w:rsid w:val="00754059"/>
    <w:rsid w:val="0075456E"/>
    <w:rsid w:val="007545D7"/>
    <w:rsid w:val="00760F5B"/>
    <w:rsid w:val="0076224E"/>
    <w:rsid w:val="00762C10"/>
    <w:rsid w:val="007642C2"/>
    <w:rsid w:val="00764A4C"/>
    <w:rsid w:val="007702C7"/>
    <w:rsid w:val="00774A26"/>
    <w:rsid w:val="00781D7A"/>
    <w:rsid w:val="0078288E"/>
    <w:rsid w:val="00782DAA"/>
    <w:rsid w:val="00787E9D"/>
    <w:rsid w:val="00792145"/>
    <w:rsid w:val="00797216"/>
    <w:rsid w:val="00797F52"/>
    <w:rsid w:val="00797F54"/>
    <w:rsid w:val="007A332D"/>
    <w:rsid w:val="007A41AB"/>
    <w:rsid w:val="007B2C32"/>
    <w:rsid w:val="007B2EBB"/>
    <w:rsid w:val="007B54B1"/>
    <w:rsid w:val="007B7676"/>
    <w:rsid w:val="007B7830"/>
    <w:rsid w:val="007C1C94"/>
    <w:rsid w:val="007C36E8"/>
    <w:rsid w:val="007C5129"/>
    <w:rsid w:val="007C74B6"/>
    <w:rsid w:val="007D26A5"/>
    <w:rsid w:val="007D423C"/>
    <w:rsid w:val="007D55D6"/>
    <w:rsid w:val="007D6DEF"/>
    <w:rsid w:val="007D78D3"/>
    <w:rsid w:val="007E6862"/>
    <w:rsid w:val="007E6FEF"/>
    <w:rsid w:val="007E7E85"/>
    <w:rsid w:val="007F0A87"/>
    <w:rsid w:val="007F0C6B"/>
    <w:rsid w:val="007F3F09"/>
    <w:rsid w:val="007F5CF9"/>
    <w:rsid w:val="007F76C5"/>
    <w:rsid w:val="008000F8"/>
    <w:rsid w:val="00806850"/>
    <w:rsid w:val="00807276"/>
    <w:rsid w:val="008135A4"/>
    <w:rsid w:val="00813D48"/>
    <w:rsid w:val="008141D0"/>
    <w:rsid w:val="00815B71"/>
    <w:rsid w:val="00820C7B"/>
    <w:rsid w:val="00822081"/>
    <w:rsid w:val="0082299D"/>
    <w:rsid w:val="00824932"/>
    <w:rsid w:val="008251B9"/>
    <w:rsid w:val="0083105E"/>
    <w:rsid w:val="00832BF8"/>
    <w:rsid w:val="00833A87"/>
    <w:rsid w:val="008341D0"/>
    <w:rsid w:val="008342F8"/>
    <w:rsid w:val="00835585"/>
    <w:rsid w:val="00835A07"/>
    <w:rsid w:val="00835C0E"/>
    <w:rsid w:val="008364D8"/>
    <w:rsid w:val="00842BC6"/>
    <w:rsid w:val="008461A0"/>
    <w:rsid w:val="00847ECB"/>
    <w:rsid w:val="00853AED"/>
    <w:rsid w:val="008548B8"/>
    <w:rsid w:val="00860111"/>
    <w:rsid w:val="00862D26"/>
    <w:rsid w:val="0087067A"/>
    <w:rsid w:val="00873616"/>
    <w:rsid w:val="00875105"/>
    <w:rsid w:val="00876F60"/>
    <w:rsid w:val="00880804"/>
    <w:rsid w:val="008870DD"/>
    <w:rsid w:val="008917C5"/>
    <w:rsid w:val="008932BD"/>
    <w:rsid w:val="008955DF"/>
    <w:rsid w:val="00896EBE"/>
    <w:rsid w:val="0089723B"/>
    <w:rsid w:val="008A116F"/>
    <w:rsid w:val="008A1B56"/>
    <w:rsid w:val="008A37A1"/>
    <w:rsid w:val="008A6140"/>
    <w:rsid w:val="008A6779"/>
    <w:rsid w:val="008B0EB6"/>
    <w:rsid w:val="008B1057"/>
    <w:rsid w:val="008B55C6"/>
    <w:rsid w:val="008B78E0"/>
    <w:rsid w:val="008B7D92"/>
    <w:rsid w:val="008D1E55"/>
    <w:rsid w:val="008D63C8"/>
    <w:rsid w:val="008D7038"/>
    <w:rsid w:val="008D7B4A"/>
    <w:rsid w:val="008E018B"/>
    <w:rsid w:val="008E04D9"/>
    <w:rsid w:val="008F13F7"/>
    <w:rsid w:val="008F158E"/>
    <w:rsid w:val="008F75C8"/>
    <w:rsid w:val="008F7DBF"/>
    <w:rsid w:val="0090092E"/>
    <w:rsid w:val="00910456"/>
    <w:rsid w:val="00911781"/>
    <w:rsid w:val="009162B6"/>
    <w:rsid w:val="00924875"/>
    <w:rsid w:val="00927997"/>
    <w:rsid w:val="00927AD4"/>
    <w:rsid w:val="00930CCE"/>
    <w:rsid w:val="00936838"/>
    <w:rsid w:val="00937F27"/>
    <w:rsid w:val="009401B6"/>
    <w:rsid w:val="00940CFA"/>
    <w:rsid w:val="00943DA0"/>
    <w:rsid w:val="00945295"/>
    <w:rsid w:val="009524AE"/>
    <w:rsid w:val="009612F2"/>
    <w:rsid w:val="00964739"/>
    <w:rsid w:val="00966EFE"/>
    <w:rsid w:val="00966F06"/>
    <w:rsid w:val="00967D21"/>
    <w:rsid w:val="00970393"/>
    <w:rsid w:val="00973FFE"/>
    <w:rsid w:val="00984D7C"/>
    <w:rsid w:val="00985069"/>
    <w:rsid w:val="00987933"/>
    <w:rsid w:val="009903F2"/>
    <w:rsid w:val="009917F7"/>
    <w:rsid w:val="009A2667"/>
    <w:rsid w:val="009A29E9"/>
    <w:rsid w:val="009A48E5"/>
    <w:rsid w:val="009A4DFF"/>
    <w:rsid w:val="009B13E0"/>
    <w:rsid w:val="009B15FB"/>
    <w:rsid w:val="009B1C58"/>
    <w:rsid w:val="009B2B7E"/>
    <w:rsid w:val="009B33A4"/>
    <w:rsid w:val="009B5BBE"/>
    <w:rsid w:val="009C4960"/>
    <w:rsid w:val="009C766B"/>
    <w:rsid w:val="009C7E5D"/>
    <w:rsid w:val="009D08B4"/>
    <w:rsid w:val="009E1383"/>
    <w:rsid w:val="009E3577"/>
    <w:rsid w:val="009E4286"/>
    <w:rsid w:val="009E43AC"/>
    <w:rsid w:val="009F14FF"/>
    <w:rsid w:val="009F3A25"/>
    <w:rsid w:val="009F5CAE"/>
    <w:rsid w:val="00A000C2"/>
    <w:rsid w:val="00A01222"/>
    <w:rsid w:val="00A01308"/>
    <w:rsid w:val="00A01D51"/>
    <w:rsid w:val="00A025C1"/>
    <w:rsid w:val="00A0472C"/>
    <w:rsid w:val="00A049B5"/>
    <w:rsid w:val="00A05A03"/>
    <w:rsid w:val="00A15424"/>
    <w:rsid w:val="00A165DF"/>
    <w:rsid w:val="00A17B17"/>
    <w:rsid w:val="00A20D6C"/>
    <w:rsid w:val="00A23377"/>
    <w:rsid w:val="00A25DAF"/>
    <w:rsid w:val="00A30919"/>
    <w:rsid w:val="00A30B97"/>
    <w:rsid w:val="00A32D61"/>
    <w:rsid w:val="00A33A76"/>
    <w:rsid w:val="00A33BD4"/>
    <w:rsid w:val="00A33F8D"/>
    <w:rsid w:val="00A34931"/>
    <w:rsid w:val="00A42D6D"/>
    <w:rsid w:val="00A459FE"/>
    <w:rsid w:val="00A469A9"/>
    <w:rsid w:val="00A469FE"/>
    <w:rsid w:val="00A47929"/>
    <w:rsid w:val="00A479E5"/>
    <w:rsid w:val="00A518B5"/>
    <w:rsid w:val="00A532BD"/>
    <w:rsid w:val="00A559B9"/>
    <w:rsid w:val="00A63DCD"/>
    <w:rsid w:val="00A65821"/>
    <w:rsid w:val="00A6695D"/>
    <w:rsid w:val="00A66AAA"/>
    <w:rsid w:val="00A67A08"/>
    <w:rsid w:val="00A70D00"/>
    <w:rsid w:val="00A734DD"/>
    <w:rsid w:val="00A7461A"/>
    <w:rsid w:val="00A76DEF"/>
    <w:rsid w:val="00A81766"/>
    <w:rsid w:val="00A82F64"/>
    <w:rsid w:val="00A85656"/>
    <w:rsid w:val="00A856E1"/>
    <w:rsid w:val="00A86382"/>
    <w:rsid w:val="00A877E9"/>
    <w:rsid w:val="00A91368"/>
    <w:rsid w:val="00A92130"/>
    <w:rsid w:val="00A925A0"/>
    <w:rsid w:val="00AA34B5"/>
    <w:rsid w:val="00AA5869"/>
    <w:rsid w:val="00AA7D28"/>
    <w:rsid w:val="00AB34A5"/>
    <w:rsid w:val="00AB70CA"/>
    <w:rsid w:val="00AD0088"/>
    <w:rsid w:val="00AD08A5"/>
    <w:rsid w:val="00AD0DDB"/>
    <w:rsid w:val="00AD11BC"/>
    <w:rsid w:val="00AD15F7"/>
    <w:rsid w:val="00AD21B7"/>
    <w:rsid w:val="00AE2590"/>
    <w:rsid w:val="00AF0614"/>
    <w:rsid w:val="00AF174E"/>
    <w:rsid w:val="00AF4F5A"/>
    <w:rsid w:val="00AF6716"/>
    <w:rsid w:val="00AF6BF0"/>
    <w:rsid w:val="00B0523A"/>
    <w:rsid w:val="00B07E1C"/>
    <w:rsid w:val="00B1046B"/>
    <w:rsid w:val="00B10B7C"/>
    <w:rsid w:val="00B12478"/>
    <w:rsid w:val="00B15217"/>
    <w:rsid w:val="00B16B90"/>
    <w:rsid w:val="00B17E6B"/>
    <w:rsid w:val="00B24577"/>
    <w:rsid w:val="00B26094"/>
    <w:rsid w:val="00B31612"/>
    <w:rsid w:val="00B31892"/>
    <w:rsid w:val="00B33A25"/>
    <w:rsid w:val="00B3656D"/>
    <w:rsid w:val="00B40188"/>
    <w:rsid w:val="00B4151E"/>
    <w:rsid w:val="00B42C52"/>
    <w:rsid w:val="00B50647"/>
    <w:rsid w:val="00B52301"/>
    <w:rsid w:val="00B52624"/>
    <w:rsid w:val="00B55ABF"/>
    <w:rsid w:val="00B60DF4"/>
    <w:rsid w:val="00B62D46"/>
    <w:rsid w:val="00B62FE5"/>
    <w:rsid w:val="00B66FCC"/>
    <w:rsid w:val="00B6775B"/>
    <w:rsid w:val="00B71952"/>
    <w:rsid w:val="00B71E64"/>
    <w:rsid w:val="00B74A35"/>
    <w:rsid w:val="00B74DCA"/>
    <w:rsid w:val="00B75480"/>
    <w:rsid w:val="00B765C5"/>
    <w:rsid w:val="00B90AEC"/>
    <w:rsid w:val="00B93837"/>
    <w:rsid w:val="00B93FF1"/>
    <w:rsid w:val="00B97C7A"/>
    <w:rsid w:val="00BA2083"/>
    <w:rsid w:val="00BB0C3D"/>
    <w:rsid w:val="00BB0C78"/>
    <w:rsid w:val="00BB125B"/>
    <w:rsid w:val="00BB5BC9"/>
    <w:rsid w:val="00BB61D5"/>
    <w:rsid w:val="00BB639B"/>
    <w:rsid w:val="00BB7FCC"/>
    <w:rsid w:val="00BC4107"/>
    <w:rsid w:val="00BC5A7A"/>
    <w:rsid w:val="00BC7944"/>
    <w:rsid w:val="00BD1D0D"/>
    <w:rsid w:val="00BD2BBE"/>
    <w:rsid w:val="00BD3CE8"/>
    <w:rsid w:val="00BD610A"/>
    <w:rsid w:val="00BE1707"/>
    <w:rsid w:val="00BE1F38"/>
    <w:rsid w:val="00BE25CD"/>
    <w:rsid w:val="00BE3F75"/>
    <w:rsid w:val="00BE473C"/>
    <w:rsid w:val="00BE779F"/>
    <w:rsid w:val="00BF1B53"/>
    <w:rsid w:val="00C034BD"/>
    <w:rsid w:val="00C07452"/>
    <w:rsid w:val="00C10C13"/>
    <w:rsid w:val="00C13B60"/>
    <w:rsid w:val="00C1456B"/>
    <w:rsid w:val="00C1464D"/>
    <w:rsid w:val="00C149F2"/>
    <w:rsid w:val="00C22AC3"/>
    <w:rsid w:val="00C256F8"/>
    <w:rsid w:val="00C26EE6"/>
    <w:rsid w:val="00C27FEE"/>
    <w:rsid w:val="00C30D3C"/>
    <w:rsid w:val="00C41EB6"/>
    <w:rsid w:val="00C464BC"/>
    <w:rsid w:val="00C46C7B"/>
    <w:rsid w:val="00C470DB"/>
    <w:rsid w:val="00C507EA"/>
    <w:rsid w:val="00C5447D"/>
    <w:rsid w:val="00C54879"/>
    <w:rsid w:val="00C62FDA"/>
    <w:rsid w:val="00C66171"/>
    <w:rsid w:val="00C66303"/>
    <w:rsid w:val="00C70301"/>
    <w:rsid w:val="00C730BF"/>
    <w:rsid w:val="00C75EF8"/>
    <w:rsid w:val="00C77E56"/>
    <w:rsid w:val="00C84B69"/>
    <w:rsid w:val="00C86FF8"/>
    <w:rsid w:val="00C87B9F"/>
    <w:rsid w:val="00C87C9D"/>
    <w:rsid w:val="00C904EB"/>
    <w:rsid w:val="00C92434"/>
    <w:rsid w:val="00C92CF7"/>
    <w:rsid w:val="00CA41D3"/>
    <w:rsid w:val="00CA6656"/>
    <w:rsid w:val="00CA67E0"/>
    <w:rsid w:val="00CA7550"/>
    <w:rsid w:val="00CB033D"/>
    <w:rsid w:val="00CB1CC8"/>
    <w:rsid w:val="00CB385C"/>
    <w:rsid w:val="00CB70C0"/>
    <w:rsid w:val="00CC1974"/>
    <w:rsid w:val="00CC2627"/>
    <w:rsid w:val="00CC2893"/>
    <w:rsid w:val="00CD280C"/>
    <w:rsid w:val="00CD6D16"/>
    <w:rsid w:val="00CE4447"/>
    <w:rsid w:val="00CE48B2"/>
    <w:rsid w:val="00CE5B4C"/>
    <w:rsid w:val="00CE6985"/>
    <w:rsid w:val="00CF0AEA"/>
    <w:rsid w:val="00CF140D"/>
    <w:rsid w:val="00CF281C"/>
    <w:rsid w:val="00CF4615"/>
    <w:rsid w:val="00CF4632"/>
    <w:rsid w:val="00CF484F"/>
    <w:rsid w:val="00CF49C3"/>
    <w:rsid w:val="00CF63A1"/>
    <w:rsid w:val="00CF746B"/>
    <w:rsid w:val="00D1023F"/>
    <w:rsid w:val="00D124EF"/>
    <w:rsid w:val="00D13AE6"/>
    <w:rsid w:val="00D13B5F"/>
    <w:rsid w:val="00D273A5"/>
    <w:rsid w:val="00D353C8"/>
    <w:rsid w:val="00D35D5B"/>
    <w:rsid w:val="00D360F1"/>
    <w:rsid w:val="00D36BF8"/>
    <w:rsid w:val="00D40545"/>
    <w:rsid w:val="00D45C91"/>
    <w:rsid w:val="00D4624E"/>
    <w:rsid w:val="00D470BB"/>
    <w:rsid w:val="00D473DD"/>
    <w:rsid w:val="00D55434"/>
    <w:rsid w:val="00D5702A"/>
    <w:rsid w:val="00D6113E"/>
    <w:rsid w:val="00D61C3A"/>
    <w:rsid w:val="00D652BD"/>
    <w:rsid w:val="00D66B77"/>
    <w:rsid w:val="00D70372"/>
    <w:rsid w:val="00D74386"/>
    <w:rsid w:val="00D760A4"/>
    <w:rsid w:val="00D76561"/>
    <w:rsid w:val="00D80AD4"/>
    <w:rsid w:val="00D82B35"/>
    <w:rsid w:val="00D857C6"/>
    <w:rsid w:val="00D85F59"/>
    <w:rsid w:val="00D976B8"/>
    <w:rsid w:val="00DA1144"/>
    <w:rsid w:val="00DA2ADB"/>
    <w:rsid w:val="00DA56E1"/>
    <w:rsid w:val="00DA5BA2"/>
    <w:rsid w:val="00DB07F3"/>
    <w:rsid w:val="00DB2042"/>
    <w:rsid w:val="00DB2456"/>
    <w:rsid w:val="00DB4A6D"/>
    <w:rsid w:val="00DB5503"/>
    <w:rsid w:val="00DC2210"/>
    <w:rsid w:val="00DC3855"/>
    <w:rsid w:val="00DC45C4"/>
    <w:rsid w:val="00DC6F84"/>
    <w:rsid w:val="00DD05E1"/>
    <w:rsid w:val="00DD2022"/>
    <w:rsid w:val="00DD2BF3"/>
    <w:rsid w:val="00DD386D"/>
    <w:rsid w:val="00DD3E5B"/>
    <w:rsid w:val="00DE0794"/>
    <w:rsid w:val="00DE1329"/>
    <w:rsid w:val="00DE1679"/>
    <w:rsid w:val="00DE16C6"/>
    <w:rsid w:val="00DE18C2"/>
    <w:rsid w:val="00DF0176"/>
    <w:rsid w:val="00DF51D7"/>
    <w:rsid w:val="00DF710B"/>
    <w:rsid w:val="00E04DBF"/>
    <w:rsid w:val="00E05FDE"/>
    <w:rsid w:val="00E07407"/>
    <w:rsid w:val="00E13204"/>
    <w:rsid w:val="00E149B2"/>
    <w:rsid w:val="00E16475"/>
    <w:rsid w:val="00E16A17"/>
    <w:rsid w:val="00E17E07"/>
    <w:rsid w:val="00E23BE8"/>
    <w:rsid w:val="00E31312"/>
    <w:rsid w:val="00E37B61"/>
    <w:rsid w:val="00E44755"/>
    <w:rsid w:val="00E45BA4"/>
    <w:rsid w:val="00E51A7F"/>
    <w:rsid w:val="00E52978"/>
    <w:rsid w:val="00E52B95"/>
    <w:rsid w:val="00E55251"/>
    <w:rsid w:val="00E55491"/>
    <w:rsid w:val="00E66828"/>
    <w:rsid w:val="00E70F25"/>
    <w:rsid w:val="00E71530"/>
    <w:rsid w:val="00E7198E"/>
    <w:rsid w:val="00E71D3C"/>
    <w:rsid w:val="00E760C5"/>
    <w:rsid w:val="00E877B0"/>
    <w:rsid w:val="00E90F52"/>
    <w:rsid w:val="00E940B3"/>
    <w:rsid w:val="00E9513F"/>
    <w:rsid w:val="00EA3B8D"/>
    <w:rsid w:val="00EA4AAB"/>
    <w:rsid w:val="00EA5EFB"/>
    <w:rsid w:val="00EB0B7B"/>
    <w:rsid w:val="00EB397B"/>
    <w:rsid w:val="00EB71D9"/>
    <w:rsid w:val="00EB7DCD"/>
    <w:rsid w:val="00EC0D3E"/>
    <w:rsid w:val="00EC216D"/>
    <w:rsid w:val="00EC2ADE"/>
    <w:rsid w:val="00EC46C8"/>
    <w:rsid w:val="00EC5305"/>
    <w:rsid w:val="00EC5681"/>
    <w:rsid w:val="00EC6955"/>
    <w:rsid w:val="00ED2237"/>
    <w:rsid w:val="00ED3D3B"/>
    <w:rsid w:val="00ED4C80"/>
    <w:rsid w:val="00ED71B7"/>
    <w:rsid w:val="00EE0537"/>
    <w:rsid w:val="00EE0962"/>
    <w:rsid w:val="00EE23B4"/>
    <w:rsid w:val="00EE2B15"/>
    <w:rsid w:val="00EE4CFC"/>
    <w:rsid w:val="00EE607B"/>
    <w:rsid w:val="00EF4C0F"/>
    <w:rsid w:val="00F03259"/>
    <w:rsid w:val="00F07092"/>
    <w:rsid w:val="00F10592"/>
    <w:rsid w:val="00F12D6F"/>
    <w:rsid w:val="00F14C01"/>
    <w:rsid w:val="00F15D9A"/>
    <w:rsid w:val="00F16069"/>
    <w:rsid w:val="00F17FDE"/>
    <w:rsid w:val="00F21181"/>
    <w:rsid w:val="00F30F8C"/>
    <w:rsid w:val="00F320E6"/>
    <w:rsid w:val="00F37ED7"/>
    <w:rsid w:val="00F41037"/>
    <w:rsid w:val="00F4170D"/>
    <w:rsid w:val="00F42206"/>
    <w:rsid w:val="00F45015"/>
    <w:rsid w:val="00F45845"/>
    <w:rsid w:val="00F47AA3"/>
    <w:rsid w:val="00F51815"/>
    <w:rsid w:val="00F54639"/>
    <w:rsid w:val="00F63B10"/>
    <w:rsid w:val="00F72939"/>
    <w:rsid w:val="00F75456"/>
    <w:rsid w:val="00F7671B"/>
    <w:rsid w:val="00F77784"/>
    <w:rsid w:val="00F81BBE"/>
    <w:rsid w:val="00F82385"/>
    <w:rsid w:val="00F9572F"/>
    <w:rsid w:val="00FA075D"/>
    <w:rsid w:val="00FA1D41"/>
    <w:rsid w:val="00FA291C"/>
    <w:rsid w:val="00FA598F"/>
    <w:rsid w:val="00FA6A12"/>
    <w:rsid w:val="00FB1E83"/>
    <w:rsid w:val="00FB22E9"/>
    <w:rsid w:val="00FB699B"/>
    <w:rsid w:val="00FB7857"/>
    <w:rsid w:val="00FC06CF"/>
    <w:rsid w:val="00FC5874"/>
    <w:rsid w:val="00FC605E"/>
    <w:rsid w:val="00FD135C"/>
    <w:rsid w:val="00FD3239"/>
    <w:rsid w:val="00FD4203"/>
    <w:rsid w:val="00FD6B0C"/>
    <w:rsid w:val="00FD7AF0"/>
    <w:rsid w:val="00FE363E"/>
    <w:rsid w:val="00FE3894"/>
    <w:rsid w:val="00FE5F9B"/>
    <w:rsid w:val="00FE63B9"/>
    <w:rsid w:val="00FF0075"/>
    <w:rsid w:val="00FF007D"/>
    <w:rsid w:val="00FF0888"/>
    <w:rsid w:val="00FF3DAB"/>
    <w:rsid w:val="00FF6C33"/>
    <w:rsid w:val="039E9EB8"/>
    <w:rsid w:val="05B2CE73"/>
    <w:rsid w:val="06D63F7A"/>
    <w:rsid w:val="097BB875"/>
    <w:rsid w:val="0A0E79F9"/>
    <w:rsid w:val="0C1497E0"/>
    <w:rsid w:val="0C9D7390"/>
    <w:rsid w:val="0E1D7E42"/>
    <w:rsid w:val="0EE81EC0"/>
    <w:rsid w:val="11370EB6"/>
    <w:rsid w:val="11E9440D"/>
    <w:rsid w:val="13BE45E4"/>
    <w:rsid w:val="18588591"/>
    <w:rsid w:val="191B3DDA"/>
    <w:rsid w:val="1ABF9EAE"/>
    <w:rsid w:val="1B2E6758"/>
    <w:rsid w:val="1D6FBEB3"/>
    <w:rsid w:val="1E363F5E"/>
    <w:rsid w:val="1EAA2F4D"/>
    <w:rsid w:val="1F20470B"/>
    <w:rsid w:val="2082A470"/>
    <w:rsid w:val="20A202F0"/>
    <w:rsid w:val="20C61D6A"/>
    <w:rsid w:val="221E74D1"/>
    <w:rsid w:val="22379D2E"/>
    <w:rsid w:val="22C66B5E"/>
    <w:rsid w:val="2B6FAB17"/>
    <w:rsid w:val="2D285D47"/>
    <w:rsid w:val="2D3C8FED"/>
    <w:rsid w:val="2D9725F1"/>
    <w:rsid w:val="2EAFCFF5"/>
    <w:rsid w:val="323481BA"/>
    <w:rsid w:val="328766BA"/>
    <w:rsid w:val="328EC670"/>
    <w:rsid w:val="3338A624"/>
    <w:rsid w:val="33A6469E"/>
    <w:rsid w:val="35752302"/>
    <w:rsid w:val="36724082"/>
    <w:rsid w:val="3710F363"/>
    <w:rsid w:val="387E5D21"/>
    <w:rsid w:val="38854263"/>
    <w:rsid w:val="389BE241"/>
    <w:rsid w:val="391F50B6"/>
    <w:rsid w:val="3B920AB3"/>
    <w:rsid w:val="3BB420CF"/>
    <w:rsid w:val="3D6576AE"/>
    <w:rsid w:val="3DD96581"/>
    <w:rsid w:val="3E1F4E58"/>
    <w:rsid w:val="404AA695"/>
    <w:rsid w:val="405DB88F"/>
    <w:rsid w:val="414F9057"/>
    <w:rsid w:val="41FB62CB"/>
    <w:rsid w:val="41FCDCCC"/>
    <w:rsid w:val="4352759C"/>
    <w:rsid w:val="44B91BCA"/>
    <w:rsid w:val="44B91EAD"/>
    <w:rsid w:val="45721E6F"/>
    <w:rsid w:val="46E137E9"/>
    <w:rsid w:val="470DEED0"/>
    <w:rsid w:val="4CA59031"/>
    <w:rsid w:val="4DBFFC34"/>
    <w:rsid w:val="4F5BCC95"/>
    <w:rsid w:val="5007D3C0"/>
    <w:rsid w:val="53FF6BFD"/>
    <w:rsid w:val="5487D7F6"/>
    <w:rsid w:val="5B52E743"/>
    <w:rsid w:val="5B96875A"/>
    <w:rsid w:val="5C58192D"/>
    <w:rsid w:val="5E563209"/>
    <w:rsid w:val="5E6CF295"/>
    <w:rsid w:val="5F3B6604"/>
    <w:rsid w:val="604BF138"/>
    <w:rsid w:val="60D796F5"/>
    <w:rsid w:val="61E10303"/>
    <w:rsid w:val="637C553E"/>
    <w:rsid w:val="638527D6"/>
    <w:rsid w:val="64B79C8E"/>
    <w:rsid w:val="67339216"/>
    <w:rsid w:val="679585CF"/>
    <w:rsid w:val="6906FE11"/>
    <w:rsid w:val="6A9CEFE8"/>
    <w:rsid w:val="6AC595C3"/>
    <w:rsid w:val="6B5F6BE1"/>
    <w:rsid w:val="6C1BBB30"/>
    <w:rsid w:val="6C50A2A8"/>
    <w:rsid w:val="6C8F29E4"/>
    <w:rsid w:val="6D531D98"/>
    <w:rsid w:val="6F0A0CA0"/>
    <w:rsid w:val="6F5A2CD6"/>
    <w:rsid w:val="71C43E44"/>
    <w:rsid w:val="760AEDE0"/>
    <w:rsid w:val="76347C99"/>
    <w:rsid w:val="76DED990"/>
    <w:rsid w:val="7749292E"/>
    <w:rsid w:val="77683E52"/>
    <w:rsid w:val="776E5280"/>
    <w:rsid w:val="7875AE2A"/>
    <w:rsid w:val="7CF1BE97"/>
    <w:rsid w:val="7DAFBF92"/>
    <w:rsid w:val="7E13F5E4"/>
    <w:rsid w:val="7FB3B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0FDB"/>
  <w15:chartTrackingRefBased/>
  <w15:docId w15:val="{9C5FC3CA-DF50-4651-A4D6-BD4EEA4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4447"/>
    <w:pPr>
      <w:spacing w:after="120" w:line="276" w:lineRule="auto"/>
      <w:jc w:val="both"/>
      <w:textAlignment w:val="baseline"/>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BA2"/>
    <w:pPr>
      <w:tabs>
        <w:tab w:val="center" w:pos="4536"/>
        <w:tab w:val="right" w:pos="9072"/>
      </w:tabs>
    </w:pPr>
  </w:style>
  <w:style w:type="character" w:customStyle="1" w:styleId="KopfzeileZchn">
    <w:name w:val="Kopfzeile Zchn"/>
    <w:basedOn w:val="Absatz-Standardschriftart"/>
    <w:link w:val="Kopfzeile"/>
    <w:uiPriority w:val="99"/>
    <w:rsid w:val="00DA5BA2"/>
    <w:rPr>
      <w:rFonts w:ascii="Calibri" w:hAnsi="Calibri" w:cs="Calibri"/>
    </w:rPr>
  </w:style>
  <w:style w:type="paragraph" w:styleId="Fuzeile">
    <w:name w:val="footer"/>
    <w:basedOn w:val="Standard"/>
    <w:link w:val="FuzeileZchn"/>
    <w:uiPriority w:val="99"/>
    <w:unhideWhenUsed/>
    <w:rsid w:val="00DA5BA2"/>
    <w:pPr>
      <w:tabs>
        <w:tab w:val="center" w:pos="4536"/>
        <w:tab w:val="right" w:pos="9072"/>
      </w:tabs>
    </w:pPr>
  </w:style>
  <w:style w:type="character" w:customStyle="1" w:styleId="FuzeileZchn">
    <w:name w:val="Fußzeile Zchn"/>
    <w:basedOn w:val="Absatz-Standardschriftart"/>
    <w:link w:val="Fuzeile"/>
    <w:uiPriority w:val="99"/>
    <w:rsid w:val="00DA5BA2"/>
    <w:rPr>
      <w:rFonts w:ascii="Calibri" w:hAnsi="Calibri" w:cs="Calibri"/>
    </w:rPr>
  </w:style>
  <w:style w:type="paragraph" w:styleId="Funotentext">
    <w:name w:val="footnote text"/>
    <w:basedOn w:val="Standard"/>
    <w:link w:val="FunotentextZchn"/>
    <w:uiPriority w:val="99"/>
    <w:unhideWhenUsed/>
    <w:rsid w:val="00137FE0"/>
    <w:rPr>
      <w:sz w:val="20"/>
      <w:szCs w:val="20"/>
    </w:rPr>
  </w:style>
  <w:style w:type="character" w:customStyle="1" w:styleId="FunotentextZchn">
    <w:name w:val="Fußnotentext Zchn"/>
    <w:basedOn w:val="Absatz-Standardschriftart"/>
    <w:link w:val="Funotentext"/>
    <w:uiPriority w:val="99"/>
    <w:rsid w:val="00137FE0"/>
    <w:rPr>
      <w:rFonts w:ascii="Calibri" w:hAnsi="Calibri" w:cs="Calibri"/>
      <w:sz w:val="20"/>
      <w:szCs w:val="20"/>
    </w:rPr>
  </w:style>
  <w:style w:type="character" w:styleId="Funotenzeichen">
    <w:name w:val="footnote reference"/>
    <w:basedOn w:val="Absatz-Standardschriftart"/>
    <w:uiPriority w:val="99"/>
    <w:semiHidden/>
    <w:unhideWhenUsed/>
    <w:rsid w:val="00137FE0"/>
    <w:rPr>
      <w:vertAlign w:val="superscript"/>
    </w:rPr>
  </w:style>
  <w:style w:type="paragraph" w:styleId="Sprechblasentext">
    <w:name w:val="Balloon Text"/>
    <w:basedOn w:val="Standard"/>
    <w:link w:val="SprechblasentextZchn"/>
    <w:uiPriority w:val="99"/>
    <w:semiHidden/>
    <w:unhideWhenUsed/>
    <w:rsid w:val="00F14C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C01"/>
    <w:rPr>
      <w:rFonts w:ascii="Segoe UI" w:hAnsi="Segoe UI" w:cs="Segoe UI"/>
      <w:sz w:val="18"/>
      <w:szCs w:val="18"/>
    </w:rPr>
  </w:style>
  <w:style w:type="character" w:styleId="Hyperlink">
    <w:name w:val="Hyperlink"/>
    <w:basedOn w:val="Absatz-Standardschriftart"/>
    <w:uiPriority w:val="99"/>
    <w:unhideWhenUsed/>
    <w:rsid w:val="00EB0B7B"/>
    <w:rPr>
      <w:color w:val="0000FF"/>
      <w:u w:val="single"/>
    </w:rPr>
  </w:style>
  <w:style w:type="character" w:customStyle="1" w:styleId="apple-converted-space">
    <w:name w:val="apple-converted-space"/>
    <w:basedOn w:val="Absatz-Standardschriftart"/>
    <w:rsid w:val="00EB0B7B"/>
  </w:style>
  <w:style w:type="paragraph" w:styleId="Listenabsatz">
    <w:name w:val="List Paragraph"/>
    <w:basedOn w:val="Standard"/>
    <w:qFormat/>
    <w:rsid w:val="000153D4"/>
    <w:pPr>
      <w:ind w:left="720"/>
      <w:contextualSpacing/>
    </w:pPr>
    <w:rPr>
      <w:rFonts w:asciiTheme="minorHAnsi" w:hAnsiTheme="minorHAnsi" w:cstheme="minorBidi"/>
      <w:sz w:val="24"/>
      <w:szCs w:val="24"/>
    </w:rPr>
  </w:style>
  <w:style w:type="paragraph" w:customStyle="1" w:styleId="paragraph">
    <w:name w:val="paragraph"/>
    <w:basedOn w:val="Standard"/>
    <w:rsid w:val="008D63C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8D63C8"/>
  </w:style>
  <w:style w:type="character" w:customStyle="1" w:styleId="eop">
    <w:name w:val="eop"/>
    <w:basedOn w:val="Absatz-Standardschriftart"/>
    <w:rsid w:val="008D63C8"/>
  </w:style>
  <w:style w:type="character" w:styleId="Fett">
    <w:name w:val="Strong"/>
    <w:basedOn w:val="Absatz-Standardschriftart"/>
    <w:uiPriority w:val="22"/>
    <w:qFormat/>
    <w:rsid w:val="008D63C8"/>
    <w:rPr>
      <w:b/>
      <w:bCs/>
    </w:rPr>
  </w:style>
  <w:style w:type="character" w:customStyle="1" w:styleId="NichtaufgelsteErwhnung1">
    <w:name w:val="Nicht aufgelöste Erwähnung1"/>
    <w:basedOn w:val="Absatz-Standardschriftart"/>
    <w:uiPriority w:val="99"/>
    <w:semiHidden/>
    <w:unhideWhenUsed/>
    <w:rsid w:val="008D63C8"/>
    <w:rPr>
      <w:color w:val="605E5C"/>
      <w:shd w:val="clear" w:color="auto" w:fill="E1DFDD"/>
    </w:rPr>
  </w:style>
  <w:style w:type="character" w:styleId="BesuchterLink">
    <w:name w:val="FollowedHyperlink"/>
    <w:basedOn w:val="Absatz-Standardschriftart"/>
    <w:uiPriority w:val="99"/>
    <w:semiHidden/>
    <w:unhideWhenUsed/>
    <w:rsid w:val="008D63C8"/>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57BF6"/>
    <w:pPr>
      <w:spacing w:after="0" w:line="240" w:lineRule="auto"/>
    </w:pPr>
    <w:rPr>
      <w:rFonts w:ascii="Arial" w:eastAsia="Times New Roman" w:hAnsi="Arial" w:cs="Arial"/>
      <w:lang w:eastAsia="de-DE"/>
    </w:rPr>
  </w:style>
  <w:style w:type="paragraph" w:styleId="Kommentarthema">
    <w:name w:val="annotation subject"/>
    <w:basedOn w:val="Kommentartext"/>
    <w:next w:val="Kommentartext"/>
    <w:link w:val="KommentarthemaZchn"/>
    <w:uiPriority w:val="99"/>
    <w:semiHidden/>
    <w:unhideWhenUsed/>
    <w:rsid w:val="00FB1E83"/>
    <w:rPr>
      <w:b/>
      <w:bCs/>
    </w:rPr>
  </w:style>
  <w:style w:type="character" w:customStyle="1" w:styleId="KommentarthemaZchn">
    <w:name w:val="Kommentarthema Zchn"/>
    <w:basedOn w:val="KommentartextZchn"/>
    <w:link w:val="Kommentarthema"/>
    <w:uiPriority w:val="99"/>
    <w:semiHidden/>
    <w:rsid w:val="00FB1E83"/>
    <w:rPr>
      <w:rFonts w:ascii="Arial" w:eastAsia="Times New Roman" w:hAnsi="Arial" w:cs="Arial"/>
      <w:b/>
      <w:bCs/>
      <w:sz w:val="20"/>
      <w:szCs w:val="20"/>
      <w:lang w:eastAsia="de-DE"/>
    </w:rPr>
  </w:style>
  <w:style w:type="character" w:customStyle="1" w:styleId="NichtaufgelsteErwhnung2">
    <w:name w:val="Nicht aufgelöste Erwähnung2"/>
    <w:basedOn w:val="Absatz-Standardschriftart"/>
    <w:uiPriority w:val="99"/>
    <w:semiHidden/>
    <w:unhideWhenUsed/>
    <w:rsid w:val="00003673"/>
    <w:rPr>
      <w:color w:val="605E5C"/>
      <w:shd w:val="clear" w:color="auto" w:fill="E1DFDD"/>
    </w:rPr>
  </w:style>
  <w:style w:type="paragraph" w:customStyle="1" w:styleId="Default">
    <w:name w:val="Default"/>
    <w:rsid w:val="008F13F7"/>
    <w:pPr>
      <w:autoSpaceDE w:val="0"/>
      <w:autoSpaceDN w:val="0"/>
      <w:adjustRightInd w:val="0"/>
      <w:spacing w:after="0" w:line="240" w:lineRule="auto"/>
    </w:pPr>
    <w:rPr>
      <w:rFonts w:ascii="Times New Roman" w:eastAsia="Droid Sans"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559">
      <w:bodyDiv w:val="1"/>
      <w:marLeft w:val="0"/>
      <w:marRight w:val="0"/>
      <w:marTop w:val="0"/>
      <w:marBottom w:val="0"/>
      <w:divBdr>
        <w:top w:val="none" w:sz="0" w:space="0" w:color="auto"/>
        <w:left w:val="none" w:sz="0" w:space="0" w:color="auto"/>
        <w:bottom w:val="none" w:sz="0" w:space="0" w:color="auto"/>
        <w:right w:val="none" w:sz="0" w:space="0" w:color="auto"/>
      </w:divBdr>
    </w:div>
    <w:div w:id="121315810">
      <w:bodyDiv w:val="1"/>
      <w:marLeft w:val="0"/>
      <w:marRight w:val="0"/>
      <w:marTop w:val="0"/>
      <w:marBottom w:val="0"/>
      <w:divBdr>
        <w:top w:val="none" w:sz="0" w:space="0" w:color="auto"/>
        <w:left w:val="none" w:sz="0" w:space="0" w:color="auto"/>
        <w:bottom w:val="none" w:sz="0" w:space="0" w:color="auto"/>
        <w:right w:val="none" w:sz="0" w:space="0" w:color="auto"/>
      </w:divBdr>
    </w:div>
    <w:div w:id="298731487">
      <w:bodyDiv w:val="1"/>
      <w:marLeft w:val="0"/>
      <w:marRight w:val="0"/>
      <w:marTop w:val="0"/>
      <w:marBottom w:val="0"/>
      <w:divBdr>
        <w:top w:val="none" w:sz="0" w:space="0" w:color="auto"/>
        <w:left w:val="none" w:sz="0" w:space="0" w:color="auto"/>
        <w:bottom w:val="none" w:sz="0" w:space="0" w:color="auto"/>
        <w:right w:val="none" w:sz="0" w:space="0" w:color="auto"/>
      </w:divBdr>
    </w:div>
    <w:div w:id="458107642">
      <w:bodyDiv w:val="1"/>
      <w:marLeft w:val="0"/>
      <w:marRight w:val="0"/>
      <w:marTop w:val="0"/>
      <w:marBottom w:val="0"/>
      <w:divBdr>
        <w:top w:val="none" w:sz="0" w:space="0" w:color="auto"/>
        <w:left w:val="none" w:sz="0" w:space="0" w:color="auto"/>
        <w:bottom w:val="none" w:sz="0" w:space="0" w:color="auto"/>
        <w:right w:val="none" w:sz="0" w:space="0" w:color="auto"/>
      </w:divBdr>
    </w:div>
    <w:div w:id="516701179">
      <w:bodyDiv w:val="1"/>
      <w:marLeft w:val="0"/>
      <w:marRight w:val="0"/>
      <w:marTop w:val="0"/>
      <w:marBottom w:val="0"/>
      <w:divBdr>
        <w:top w:val="none" w:sz="0" w:space="0" w:color="auto"/>
        <w:left w:val="none" w:sz="0" w:space="0" w:color="auto"/>
        <w:bottom w:val="none" w:sz="0" w:space="0" w:color="auto"/>
        <w:right w:val="none" w:sz="0" w:space="0" w:color="auto"/>
      </w:divBdr>
    </w:div>
    <w:div w:id="658659447">
      <w:bodyDiv w:val="1"/>
      <w:marLeft w:val="0"/>
      <w:marRight w:val="0"/>
      <w:marTop w:val="0"/>
      <w:marBottom w:val="0"/>
      <w:divBdr>
        <w:top w:val="none" w:sz="0" w:space="0" w:color="auto"/>
        <w:left w:val="none" w:sz="0" w:space="0" w:color="auto"/>
        <w:bottom w:val="none" w:sz="0" w:space="0" w:color="auto"/>
        <w:right w:val="none" w:sz="0" w:space="0" w:color="auto"/>
      </w:divBdr>
      <w:divsChild>
        <w:div w:id="660013234">
          <w:marLeft w:val="0"/>
          <w:marRight w:val="0"/>
          <w:marTop w:val="0"/>
          <w:marBottom w:val="0"/>
          <w:divBdr>
            <w:top w:val="none" w:sz="0" w:space="0" w:color="auto"/>
            <w:left w:val="none" w:sz="0" w:space="0" w:color="auto"/>
            <w:bottom w:val="none" w:sz="0" w:space="0" w:color="auto"/>
            <w:right w:val="none" w:sz="0" w:space="0" w:color="auto"/>
          </w:divBdr>
        </w:div>
        <w:div w:id="826168146">
          <w:marLeft w:val="0"/>
          <w:marRight w:val="0"/>
          <w:marTop w:val="0"/>
          <w:marBottom w:val="0"/>
          <w:divBdr>
            <w:top w:val="none" w:sz="0" w:space="0" w:color="auto"/>
            <w:left w:val="none" w:sz="0" w:space="0" w:color="auto"/>
            <w:bottom w:val="none" w:sz="0" w:space="0" w:color="auto"/>
            <w:right w:val="none" w:sz="0" w:space="0" w:color="auto"/>
          </w:divBdr>
        </w:div>
        <w:div w:id="385682696">
          <w:marLeft w:val="0"/>
          <w:marRight w:val="0"/>
          <w:marTop w:val="0"/>
          <w:marBottom w:val="0"/>
          <w:divBdr>
            <w:top w:val="none" w:sz="0" w:space="0" w:color="auto"/>
            <w:left w:val="none" w:sz="0" w:space="0" w:color="auto"/>
            <w:bottom w:val="none" w:sz="0" w:space="0" w:color="auto"/>
            <w:right w:val="none" w:sz="0" w:space="0" w:color="auto"/>
          </w:divBdr>
        </w:div>
        <w:div w:id="2091542322">
          <w:marLeft w:val="0"/>
          <w:marRight w:val="0"/>
          <w:marTop w:val="0"/>
          <w:marBottom w:val="0"/>
          <w:divBdr>
            <w:top w:val="none" w:sz="0" w:space="0" w:color="auto"/>
            <w:left w:val="none" w:sz="0" w:space="0" w:color="auto"/>
            <w:bottom w:val="none" w:sz="0" w:space="0" w:color="auto"/>
            <w:right w:val="none" w:sz="0" w:space="0" w:color="auto"/>
          </w:divBdr>
        </w:div>
        <w:div w:id="34543956">
          <w:marLeft w:val="0"/>
          <w:marRight w:val="0"/>
          <w:marTop w:val="0"/>
          <w:marBottom w:val="0"/>
          <w:divBdr>
            <w:top w:val="none" w:sz="0" w:space="0" w:color="auto"/>
            <w:left w:val="none" w:sz="0" w:space="0" w:color="auto"/>
            <w:bottom w:val="none" w:sz="0" w:space="0" w:color="auto"/>
            <w:right w:val="none" w:sz="0" w:space="0" w:color="auto"/>
          </w:divBdr>
        </w:div>
        <w:div w:id="1277248065">
          <w:marLeft w:val="0"/>
          <w:marRight w:val="0"/>
          <w:marTop w:val="0"/>
          <w:marBottom w:val="0"/>
          <w:divBdr>
            <w:top w:val="none" w:sz="0" w:space="0" w:color="auto"/>
            <w:left w:val="none" w:sz="0" w:space="0" w:color="auto"/>
            <w:bottom w:val="none" w:sz="0" w:space="0" w:color="auto"/>
            <w:right w:val="none" w:sz="0" w:space="0" w:color="auto"/>
          </w:divBdr>
        </w:div>
        <w:div w:id="1709184256">
          <w:marLeft w:val="0"/>
          <w:marRight w:val="0"/>
          <w:marTop w:val="0"/>
          <w:marBottom w:val="0"/>
          <w:divBdr>
            <w:top w:val="none" w:sz="0" w:space="0" w:color="auto"/>
            <w:left w:val="none" w:sz="0" w:space="0" w:color="auto"/>
            <w:bottom w:val="none" w:sz="0" w:space="0" w:color="auto"/>
            <w:right w:val="none" w:sz="0" w:space="0" w:color="auto"/>
          </w:divBdr>
        </w:div>
        <w:div w:id="673806273">
          <w:marLeft w:val="0"/>
          <w:marRight w:val="0"/>
          <w:marTop w:val="0"/>
          <w:marBottom w:val="0"/>
          <w:divBdr>
            <w:top w:val="none" w:sz="0" w:space="0" w:color="auto"/>
            <w:left w:val="none" w:sz="0" w:space="0" w:color="auto"/>
            <w:bottom w:val="none" w:sz="0" w:space="0" w:color="auto"/>
            <w:right w:val="none" w:sz="0" w:space="0" w:color="auto"/>
          </w:divBdr>
        </w:div>
        <w:div w:id="1475832744">
          <w:marLeft w:val="0"/>
          <w:marRight w:val="0"/>
          <w:marTop w:val="0"/>
          <w:marBottom w:val="0"/>
          <w:divBdr>
            <w:top w:val="none" w:sz="0" w:space="0" w:color="auto"/>
            <w:left w:val="none" w:sz="0" w:space="0" w:color="auto"/>
            <w:bottom w:val="none" w:sz="0" w:space="0" w:color="auto"/>
            <w:right w:val="none" w:sz="0" w:space="0" w:color="auto"/>
          </w:divBdr>
        </w:div>
        <w:div w:id="2128115103">
          <w:marLeft w:val="0"/>
          <w:marRight w:val="0"/>
          <w:marTop w:val="0"/>
          <w:marBottom w:val="0"/>
          <w:divBdr>
            <w:top w:val="none" w:sz="0" w:space="0" w:color="auto"/>
            <w:left w:val="none" w:sz="0" w:space="0" w:color="auto"/>
            <w:bottom w:val="none" w:sz="0" w:space="0" w:color="auto"/>
            <w:right w:val="none" w:sz="0" w:space="0" w:color="auto"/>
          </w:divBdr>
        </w:div>
        <w:div w:id="2099979454">
          <w:marLeft w:val="0"/>
          <w:marRight w:val="0"/>
          <w:marTop w:val="0"/>
          <w:marBottom w:val="0"/>
          <w:divBdr>
            <w:top w:val="none" w:sz="0" w:space="0" w:color="auto"/>
            <w:left w:val="none" w:sz="0" w:space="0" w:color="auto"/>
            <w:bottom w:val="none" w:sz="0" w:space="0" w:color="auto"/>
            <w:right w:val="none" w:sz="0" w:space="0" w:color="auto"/>
          </w:divBdr>
        </w:div>
        <w:div w:id="455754484">
          <w:marLeft w:val="0"/>
          <w:marRight w:val="0"/>
          <w:marTop w:val="0"/>
          <w:marBottom w:val="0"/>
          <w:divBdr>
            <w:top w:val="none" w:sz="0" w:space="0" w:color="auto"/>
            <w:left w:val="none" w:sz="0" w:space="0" w:color="auto"/>
            <w:bottom w:val="none" w:sz="0" w:space="0" w:color="auto"/>
            <w:right w:val="none" w:sz="0" w:space="0" w:color="auto"/>
          </w:divBdr>
        </w:div>
        <w:div w:id="670522456">
          <w:marLeft w:val="0"/>
          <w:marRight w:val="0"/>
          <w:marTop w:val="0"/>
          <w:marBottom w:val="0"/>
          <w:divBdr>
            <w:top w:val="none" w:sz="0" w:space="0" w:color="auto"/>
            <w:left w:val="none" w:sz="0" w:space="0" w:color="auto"/>
            <w:bottom w:val="none" w:sz="0" w:space="0" w:color="auto"/>
            <w:right w:val="none" w:sz="0" w:space="0" w:color="auto"/>
          </w:divBdr>
        </w:div>
        <w:div w:id="1977880583">
          <w:marLeft w:val="0"/>
          <w:marRight w:val="0"/>
          <w:marTop w:val="0"/>
          <w:marBottom w:val="0"/>
          <w:divBdr>
            <w:top w:val="none" w:sz="0" w:space="0" w:color="auto"/>
            <w:left w:val="none" w:sz="0" w:space="0" w:color="auto"/>
            <w:bottom w:val="none" w:sz="0" w:space="0" w:color="auto"/>
            <w:right w:val="none" w:sz="0" w:space="0" w:color="auto"/>
          </w:divBdr>
        </w:div>
        <w:div w:id="1520467445">
          <w:marLeft w:val="0"/>
          <w:marRight w:val="0"/>
          <w:marTop w:val="0"/>
          <w:marBottom w:val="0"/>
          <w:divBdr>
            <w:top w:val="none" w:sz="0" w:space="0" w:color="auto"/>
            <w:left w:val="none" w:sz="0" w:space="0" w:color="auto"/>
            <w:bottom w:val="none" w:sz="0" w:space="0" w:color="auto"/>
            <w:right w:val="none" w:sz="0" w:space="0" w:color="auto"/>
          </w:divBdr>
        </w:div>
        <w:div w:id="1407071640">
          <w:marLeft w:val="0"/>
          <w:marRight w:val="0"/>
          <w:marTop w:val="0"/>
          <w:marBottom w:val="0"/>
          <w:divBdr>
            <w:top w:val="none" w:sz="0" w:space="0" w:color="auto"/>
            <w:left w:val="none" w:sz="0" w:space="0" w:color="auto"/>
            <w:bottom w:val="none" w:sz="0" w:space="0" w:color="auto"/>
            <w:right w:val="none" w:sz="0" w:space="0" w:color="auto"/>
          </w:divBdr>
        </w:div>
        <w:div w:id="329915657">
          <w:marLeft w:val="0"/>
          <w:marRight w:val="0"/>
          <w:marTop w:val="0"/>
          <w:marBottom w:val="0"/>
          <w:divBdr>
            <w:top w:val="none" w:sz="0" w:space="0" w:color="auto"/>
            <w:left w:val="none" w:sz="0" w:space="0" w:color="auto"/>
            <w:bottom w:val="none" w:sz="0" w:space="0" w:color="auto"/>
            <w:right w:val="none" w:sz="0" w:space="0" w:color="auto"/>
          </w:divBdr>
        </w:div>
        <w:div w:id="1921793906">
          <w:marLeft w:val="0"/>
          <w:marRight w:val="0"/>
          <w:marTop w:val="0"/>
          <w:marBottom w:val="0"/>
          <w:divBdr>
            <w:top w:val="none" w:sz="0" w:space="0" w:color="auto"/>
            <w:left w:val="none" w:sz="0" w:space="0" w:color="auto"/>
            <w:bottom w:val="none" w:sz="0" w:space="0" w:color="auto"/>
            <w:right w:val="none" w:sz="0" w:space="0" w:color="auto"/>
          </w:divBdr>
        </w:div>
        <w:div w:id="358360492">
          <w:marLeft w:val="0"/>
          <w:marRight w:val="0"/>
          <w:marTop w:val="0"/>
          <w:marBottom w:val="0"/>
          <w:divBdr>
            <w:top w:val="none" w:sz="0" w:space="0" w:color="auto"/>
            <w:left w:val="none" w:sz="0" w:space="0" w:color="auto"/>
            <w:bottom w:val="none" w:sz="0" w:space="0" w:color="auto"/>
            <w:right w:val="none" w:sz="0" w:space="0" w:color="auto"/>
          </w:divBdr>
        </w:div>
        <w:div w:id="1099256187">
          <w:marLeft w:val="0"/>
          <w:marRight w:val="0"/>
          <w:marTop w:val="0"/>
          <w:marBottom w:val="0"/>
          <w:divBdr>
            <w:top w:val="none" w:sz="0" w:space="0" w:color="auto"/>
            <w:left w:val="none" w:sz="0" w:space="0" w:color="auto"/>
            <w:bottom w:val="none" w:sz="0" w:space="0" w:color="auto"/>
            <w:right w:val="none" w:sz="0" w:space="0" w:color="auto"/>
          </w:divBdr>
        </w:div>
        <w:div w:id="75438446">
          <w:marLeft w:val="0"/>
          <w:marRight w:val="0"/>
          <w:marTop w:val="0"/>
          <w:marBottom w:val="0"/>
          <w:divBdr>
            <w:top w:val="none" w:sz="0" w:space="0" w:color="auto"/>
            <w:left w:val="none" w:sz="0" w:space="0" w:color="auto"/>
            <w:bottom w:val="none" w:sz="0" w:space="0" w:color="auto"/>
            <w:right w:val="none" w:sz="0" w:space="0" w:color="auto"/>
          </w:divBdr>
        </w:div>
        <w:div w:id="629286481">
          <w:marLeft w:val="0"/>
          <w:marRight w:val="0"/>
          <w:marTop w:val="0"/>
          <w:marBottom w:val="0"/>
          <w:divBdr>
            <w:top w:val="none" w:sz="0" w:space="0" w:color="auto"/>
            <w:left w:val="none" w:sz="0" w:space="0" w:color="auto"/>
            <w:bottom w:val="none" w:sz="0" w:space="0" w:color="auto"/>
            <w:right w:val="none" w:sz="0" w:space="0" w:color="auto"/>
          </w:divBdr>
        </w:div>
        <w:div w:id="47536604">
          <w:marLeft w:val="0"/>
          <w:marRight w:val="0"/>
          <w:marTop w:val="0"/>
          <w:marBottom w:val="0"/>
          <w:divBdr>
            <w:top w:val="none" w:sz="0" w:space="0" w:color="auto"/>
            <w:left w:val="none" w:sz="0" w:space="0" w:color="auto"/>
            <w:bottom w:val="none" w:sz="0" w:space="0" w:color="auto"/>
            <w:right w:val="none" w:sz="0" w:space="0" w:color="auto"/>
          </w:divBdr>
        </w:div>
        <w:div w:id="291790333">
          <w:marLeft w:val="0"/>
          <w:marRight w:val="0"/>
          <w:marTop w:val="0"/>
          <w:marBottom w:val="0"/>
          <w:divBdr>
            <w:top w:val="none" w:sz="0" w:space="0" w:color="auto"/>
            <w:left w:val="none" w:sz="0" w:space="0" w:color="auto"/>
            <w:bottom w:val="none" w:sz="0" w:space="0" w:color="auto"/>
            <w:right w:val="none" w:sz="0" w:space="0" w:color="auto"/>
          </w:divBdr>
        </w:div>
        <w:div w:id="1646006449">
          <w:marLeft w:val="0"/>
          <w:marRight w:val="0"/>
          <w:marTop w:val="0"/>
          <w:marBottom w:val="0"/>
          <w:divBdr>
            <w:top w:val="none" w:sz="0" w:space="0" w:color="auto"/>
            <w:left w:val="none" w:sz="0" w:space="0" w:color="auto"/>
            <w:bottom w:val="none" w:sz="0" w:space="0" w:color="auto"/>
            <w:right w:val="none" w:sz="0" w:space="0" w:color="auto"/>
          </w:divBdr>
        </w:div>
        <w:div w:id="1715157268">
          <w:marLeft w:val="0"/>
          <w:marRight w:val="0"/>
          <w:marTop w:val="0"/>
          <w:marBottom w:val="0"/>
          <w:divBdr>
            <w:top w:val="none" w:sz="0" w:space="0" w:color="auto"/>
            <w:left w:val="none" w:sz="0" w:space="0" w:color="auto"/>
            <w:bottom w:val="none" w:sz="0" w:space="0" w:color="auto"/>
            <w:right w:val="none" w:sz="0" w:space="0" w:color="auto"/>
          </w:divBdr>
        </w:div>
        <w:div w:id="1230770484">
          <w:marLeft w:val="0"/>
          <w:marRight w:val="0"/>
          <w:marTop w:val="0"/>
          <w:marBottom w:val="0"/>
          <w:divBdr>
            <w:top w:val="none" w:sz="0" w:space="0" w:color="auto"/>
            <w:left w:val="none" w:sz="0" w:space="0" w:color="auto"/>
            <w:bottom w:val="none" w:sz="0" w:space="0" w:color="auto"/>
            <w:right w:val="none" w:sz="0" w:space="0" w:color="auto"/>
          </w:divBdr>
        </w:div>
        <w:div w:id="330763593">
          <w:marLeft w:val="0"/>
          <w:marRight w:val="0"/>
          <w:marTop w:val="0"/>
          <w:marBottom w:val="0"/>
          <w:divBdr>
            <w:top w:val="none" w:sz="0" w:space="0" w:color="auto"/>
            <w:left w:val="none" w:sz="0" w:space="0" w:color="auto"/>
            <w:bottom w:val="none" w:sz="0" w:space="0" w:color="auto"/>
            <w:right w:val="none" w:sz="0" w:space="0" w:color="auto"/>
          </w:divBdr>
        </w:div>
        <w:div w:id="1114404620">
          <w:marLeft w:val="0"/>
          <w:marRight w:val="0"/>
          <w:marTop w:val="0"/>
          <w:marBottom w:val="0"/>
          <w:divBdr>
            <w:top w:val="none" w:sz="0" w:space="0" w:color="auto"/>
            <w:left w:val="none" w:sz="0" w:space="0" w:color="auto"/>
            <w:bottom w:val="none" w:sz="0" w:space="0" w:color="auto"/>
            <w:right w:val="none" w:sz="0" w:space="0" w:color="auto"/>
          </w:divBdr>
        </w:div>
      </w:divsChild>
    </w:div>
    <w:div w:id="795948603">
      <w:bodyDiv w:val="1"/>
      <w:marLeft w:val="0"/>
      <w:marRight w:val="0"/>
      <w:marTop w:val="0"/>
      <w:marBottom w:val="0"/>
      <w:divBdr>
        <w:top w:val="none" w:sz="0" w:space="0" w:color="auto"/>
        <w:left w:val="none" w:sz="0" w:space="0" w:color="auto"/>
        <w:bottom w:val="none" w:sz="0" w:space="0" w:color="auto"/>
        <w:right w:val="none" w:sz="0" w:space="0" w:color="auto"/>
      </w:divBdr>
    </w:div>
    <w:div w:id="815756658">
      <w:bodyDiv w:val="1"/>
      <w:marLeft w:val="0"/>
      <w:marRight w:val="0"/>
      <w:marTop w:val="0"/>
      <w:marBottom w:val="0"/>
      <w:divBdr>
        <w:top w:val="none" w:sz="0" w:space="0" w:color="auto"/>
        <w:left w:val="none" w:sz="0" w:space="0" w:color="auto"/>
        <w:bottom w:val="none" w:sz="0" w:space="0" w:color="auto"/>
        <w:right w:val="none" w:sz="0" w:space="0" w:color="auto"/>
      </w:divBdr>
    </w:div>
    <w:div w:id="861825134">
      <w:bodyDiv w:val="1"/>
      <w:marLeft w:val="0"/>
      <w:marRight w:val="0"/>
      <w:marTop w:val="0"/>
      <w:marBottom w:val="0"/>
      <w:divBdr>
        <w:top w:val="none" w:sz="0" w:space="0" w:color="auto"/>
        <w:left w:val="none" w:sz="0" w:space="0" w:color="auto"/>
        <w:bottom w:val="none" w:sz="0" w:space="0" w:color="auto"/>
        <w:right w:val="none" w:sz="0" w:space="0" w:color="auto"/>
      </w:divBdr>
    </w:div>
    <w:div w:id="869225631">
      <w:bodyDiv w:val="1"/>
      <w:marLeft w:val="0"/>
      <w:marRight w:val="0"/>
      <w:marTop w:val="0"/>
      <w:marBottom w:val="0"/>
      <w:divBdr>
        <w:top w:val="none" w:sz="0" w:space="0" w:color="auto"/>
        <w:left w:val="none" w:sz="0" w:space="0" w:color="auto"/>
        <w:bottom w:val="none" w:sz="0" w:space="0" w:color="auto"/>
        <w:right w:val="none" w:sz="0" w:space="0" w:color="auto"/>
      </w:divBdr>
    </w:div>
    <w:div w:id="1213998358">
      <w:bodyDiv w:val="1"/>
      <w:marLeft w:val="0"/>
      <w:marRight w:val="0"/>
      <w:marTop w:val="0"/>
      <w:marBottom w:val="0"/>
      <w:divBdr>
        <w:top w:val="none" w:sz="0" w:space="0" w:color="auto"/>
        <w:left w:val="none" w:sz="0" w:space="0" w:color="auto"/>
        <w:bottom w:val="none" w:sz="0" w:space="0" w:color="auto"/>
        <w:right w:val="none" w:sz="0" w:space="0" w:color="auto"/>
      </w:divBdr>
    </w:div>
    <w:div w:id="1274635579">
      <w:bodyDiv w:val="1"/>
      <w:marLeft w:val="0"/>
      <w:marRight w:val="0"/>
      <w:marTop w:val="0"/>
      <w:marBottom w:val="0"/>
      <w:divBdr>
        <w:top w:val="none" w:sz="0" w:space="0" w:color="auto"/>
        <w:left w:val="none" w:sz="0" w:space="0" w:color="auto"/>
        <w:bottom w:val="none" w:sz="0" w:space="0" w:color="auto"/>
        <w:right w:val="none" w:sz="0" w:space="0" w:color="auto"/>
      </w:divBdr>
    </w:div>
    <w:div w:id="1699577759">
      <w:bodyDiv w:val="1"/>
      <w:marLeft w:val="0"/>
      <w:marRight w:val="0"/>
      <w:marTop w:val="0"/>
      <w:marBottom w:val="0"/>
      <w:divBdr>
        <w:top w:val="none" w:sz="0" w:space="0" w:color="auto"/>
        <w:left w:val="none" w:sz="0" w:space="0" w:color="auto"/>
        <w:bottom w:val="none" w:sz="0" w:space="0" w:color="auto"/>
        <w:right w:val="none" w:sz="0" w:space="0" w:color="auto"/>
      </w:divBdr>
    </w:div>
    <w:div w:id="1761020137">
      <w:bodyDiv w:val="1"/>
      <w:marLeft w:val="0"/>
      <w:marRight w:val="0"/>
      <w:marTop w:val="0"/>
      <w:marBottom w:val="0"/>
      <w:divBdr>
        <w:top w:val="none" w:sz="0" w:space="0" w:color="auto"/>
        <w:left w:val="none" w:sz="0" w:space="0" w:color="auto"/>
        <w:bottom w:val="none" w:sz="0" w:space="0" w:color="auto"/>
        <w:right w:val="none" w:sz="0" w:space="0" w:color="auto"/>
      </w:divBdr>
    </w:div>
    <w:div w:id="1814908435">
      <w:bodyDiv w:val="1"/>
      <w:marLeft w:val="0"/>
      <w:marRight w:val="0"/>
      <w:marTop w:val="0"/>
      <w:marBottom w:val="0"/>
      <w:divBdr>
        <w:top w:val="none" w:sz="0" w:space="0" w:color="auto"/>
        <w:left w:val="none" w:sz="0" w:space="0" w:color="auto"/>
        <w:bottom w:val="none" w:sz="0" w:space="0" w:color="auto"/>
        <w:right w:val="none" w:sz="0" w:space="0" w:color="auto"/>
      </w:divBdr>
    </w:div>
    <w:div w:id="1822651561">
      <w:bodyDiv w:val="1"/>
      <w:marLeft w:val="0"/>
      <w:marRight w:val="0"/>
      <w:marTop w:val="0"/>
      <w:marBottom w:val="0"/>
      <w:divBdr>
        <w:top w:val="none" w:sz="0" w:space="0" w:color="auto"/>
        <w:left w:val="none" w:sz="0" w:space="0" w:color="auto"/>
        <w:bottom w:val="none" w:sz="0" w:space="0" w:color="auto"/>
        <w:right w:val="none" w:sz="0" w:space="0" w:color="auto"/>
      </w:divBdr>
    </w:div>
    <w:div w:id="20430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vvc.org/" TargetMode="External"/><Relationship Id="rId17" Type="http://schemas.openxmlformats.org/officeDocument/2006/relationships/hyperlink" Target="https://forumveranstaltungswirtschaft.org/" TargetMode="External"/><Relationship Id="rId2" Type="http://schemas.openxmlformats.org/officeDocument/2006/relationships/customXml" Target="../customXml/item2.xml"/><Relationship Id="rId16" Type="http://schemas.openxmlformats.org/officeDocument/2006/relationships/hyperlink" Target="https://www.vpl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dkv.de/" TargetMode="External"/><Relationship Id="rId5" Type="http://schemas.openxmlformats.org/officeDocument/2006/relationships/numbering" Target="numbering.xml"/><Relationship Id="rId15" Type="http://schemas.openxmlformats.org/officeDocument/2006/relationships/hyperlink" Target="https://www.livekomm.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dv.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2073b9-4e1c-4e93-a500-94310b221b55">
      <Terms xmlns="http://schemas.microsoft.com/office/infopath/2007/PartnerControls"/>
    </lcf76f155ced4ddcb4097134ff3c332f>
    <TaxCatchAll xmlns="01808121-50f4-4a16-9080-018cc02c86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67176AE773954CB423F6E1B2058F5C" ma:contentTypeVersion="12" ma:contentTypeDescription="Ein neues Dokument erstellen." ma:contentTypeScope="" ma:versionID="ca7d634fac5f671d758b1fcc3d6fcd3d">
  <xsd:schema xmlns:xsd="http://www.w3.org/2001/XMLSchema" xmlns:xs="http://www.w3.org/2001/XMLSchema" xmlns:p="http://schemas.microsoft.com/office/2006/metadata/properties" xmlns:ns2="3a2073b9-4e1c-4e93-a500-94310b221b55" xmlns:ns3="01808121-50f4-4a16-9080-018cc02c868f" targetNamespace="http://schemas.microsoft.com/office/2006/metadata/properties" ma:root="true" ma:fieldsID="ba5add18060e5e3c74986d9c97b4f8d9" ns2:_="" ns3:_="">
    <xsd:import namespace="3a2073b9-4e1c-4e93-a500-94310b221b55"/>
    <xsd:import namespace="01808121-50f4-4a16-9080-018cc02c8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073b9-4e1c-4e93-a500-94310b22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131a4a5-e0d7-42f4-80d2-452cc8bc12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808121-50f4-4a16-9080-018cc02c868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ebd9c972-95a9-4925-8a9b-d9e9474a9597}" ma:internalName="TaxCatchAll" ma:showField="CatchAllData" ma:web="01808121-50f4-4a16-9080-018cc02c8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A760-394A-4691-8B5C-3CB3AECCD86A}">
  <ds:schemaRefs>
    <ds:schemaRef ds:uri="http://schemas.microsoft.com/sharepoint/v3/contenttype/forms"/>
  </ds:schemaRefs>
</ds:datastoreItem>
</file>

<file path=customXml/itemProps2.xml><?xml version="1.0" encoding="utf-8"?>
<ds:datastoreItem xmlns:ds="http://schemas.openxmlformats.org/officeDocument/2006/customXml" ds:itemID="{B1A99119-51AB-4B36-A38E-064A0EDECD8E}">
  <ds:schemaRefs>
    <ds:schemaRef ds:uri="http://schemas.microsoft.com/office/2006/metadata/properties"/>
    <ds:schemaRef ds:uri="http://schemas.microsoft.com/office/infopath/2007/PartnerControls"/>
    <ds:schemaRef ds:uri="3a2073b9-4e1c-4e93-a500-94310b221b55"/>
    <ds:schemaRef ds:uri="01808121-50f4-4a16-9080-018cc02c868f"/>
  </ds:schemaRefs>
</ds:datastoreItem>
</file>

<file path=customXml/itemProps3.xml><?xml version="1.0" encoding="utf-8"?>
<ds:datastoreItem xmlns:ds="http://schemas.openxmlformats.org/officeDocument/2006/customXml" ds:itemID="{58F40560-8534-4B63-B985-6CDEF99F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073b9-4e1c-4e93-a500-94310b221b55"/>
    <ds:schemaRef ds:uri="01808121-50f4-4a16-9080-018cc02c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BC98-1FD9-485B-9F3E-DA1CA4A7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8013</CharactersWithSpaces>
  <SharedDoc>false</SharedDoc>
  <HLinks>
    <vt:vector size="42" baseType="variant">
      <vt:variant>
        <vt:i4>6291493</vt:i4>
      </vt:variant>
      <vt:variant>
        <vt:i4>18</vt:i4>
      </vt:variant>
      <vt:variant>
        <vt:i4>0</vt:i4>
      </vt:variant>
      <vt:variant>
        <vt:i4>5</vt:i4>
      </vt:variant>
      <vt:variant>
        <vt:lpwstr>https://forumveranstaltungswirtschaft.org/</vt:lpwstr>
      </vt:variant>
      <vt:variant>
        <vt:lpwstr/>
      </vt:variant>
      <vt:variant>
        <vt:i4>4456454</vt:i4>
      </vt:variant>
      <vt:variant>
        <vt:i4>15</vt:i4>
      </vt:variant>
      <vt:variant>
        <vt:i4>0</vt:i4>
      </vt:variant>
      <vt:variant>
        <vt:i4>5</vt:i4>
      </vt:variant>
      <vt:variant>
        <vt:lpwstr>https://www.vplt.org/</vt:lpwstr>
      </vt:variant>
      <vt:variant>
        <vt:lpwstr/>
      </vt:variant>
      <vt:variant>
        <vt:i4>5111808</vt:i4>
      </vt:variant>
      <vt:variant>
        <vt:i4>12</vt:i4>
      </vt:variant>
      <vt:variant>
        <vt:i4>0</vt:i4>
      </vt:variant>
      <vt:variant>
        <vt:i4>5</vt:i4>
      </vt:variant>
      <vt:variant>
        <vt:lpwstr>https://www.livekomm.org/</vt:lpwstr>
      </vt:variant>
      <vt:variant>
        <vt:lpwstr/>
      </vt:variant>
      <vt:variant>
        <vt:i4>5701638</vt:i4>
      </vt:variant>
      <vt:variant>
        <vt:i4>9</vt:i4>
      </vt:variant>
      <vt:variant>
        <vt:i4>0</vt:i4>
      </vt:variant>
      <vt:variant>
        <vt:i4>5</vt:i4>
      </vt:variant>
      <vt:variant>
        <vt:lpwstr>https://www.isdv.net/</vt:lpwstr>
      </vt:variant>
      <vt:variant>
        <vt:lpwstr/>
      </vt:variant>
      <vt:variant>
        <vt:i4>196608</vt:i4>
      </vt:variant>
      <vt:variant>
        <vt:i4>6</vt:i4>
      </vt:variant>
      <vt:variant>
        <vt:i4>0</vt:i4>
      </vt:variant>
      <vt:variant>
        <vt:i4>5</vt:i4>
      </vt:variant>
      <vt:variant>
        <vt:lpwstr>https://www.fama.de/</vt:lpwstr>
      </vt:variant>
      <vt:variant>
        <vt:lpwstr/>
      </vt:variant>
      <vt:variant>
        <vt:i4>5570575</vt:i4>
      </vt:variant>
      <vt:variant>
        <vt:i4>3</vt:i4>
      </vt:variant>
      <vt:variant>
        <vt:i4>0</vt:i4>
      </vt:variant>
      <vt:variant>
        <vt:i4>5</vt:i4>
      </vt:variant>
      <vt:variant>
        <vt:lpwstr>https://www.evvc.org/</vt:lpwstr>
      </vt:variant>
      <vt:variant>
        <vt:lpwstr/>
      </vt:variant>
      <vt:variant>
        <vt:i4>4718594</vt:i4>
      </vt:variant>
      <vt:variant>
        <vt:i4>0</vt:i4>
      </vt:variant>
      <vt:variant>
        <vt:i4>0</vt:i4>
      </vt:variant>
      <vt:variant>
        <vt:i4>5</vt:i4>
      </vt:variant>
      <vt:variant>
        <vt:lpwstr>https://bdkv.de/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Dänekas</dc:creator>
  <cp:keywords/>
  <dc:description/>
  <cp:lastModifiedBy>Dominik Maaßen</cp:lastModifiedBy>
  <cp:revision>127</cp:revision>
  <cp:lastPrinted>2021-03-18T15:17:00Z</cp:lastPrinted>
  <dcterms:created xsi:type="dcterms:W3CDTF">2022-10-20T09:03:00Z</dcterms:created>
  <dcterms:modified xsi:type="dcterms:W3CDTF">2022-10-21T07:21:00Z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0x010100FE67176AE773954CB423F6E1B2058F5C</vt:lpwstr>
  </property>
  <property fmtid="{D5CDD505-2E9C-101B-9397-08002B2CF9AE}" pid="3" name="_NewReviewCycle">
    <vt:lpwstr/>
  </property>
  <property fmtid="{D5CDD505-2E9C-101B-9397-08002B2CF9AE}" pid="4" name="MediaServiceImageTags">
    <vt:lpwstr/>
  </property>
</Properties>
</file>