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F80D" w14:textId="77777777" w:rsidR="000153D4" w:rsidRDefault="000153D4" w:rsidP="000153D4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Pressemitteilung</w:t>
      </w:r>
    </w:p>
    <w:p w14:paraId="3231F80E" w14:textId="693E06F5" w:rsidR="000153D4" w:rsidRPr="002D38CB" w:rsidRDefault="02A285C5" w:rsidP="000153D4">
      <w:pPr>
        <w:jc w:val="center"/>
        <w:rPr>
          <w:color w:val="000000"/>
        </w:rPr>
      </w:pPr>
      <w:r w:rsidRPr="5245BE56">
        <w:rPr>
          <w:color w:val="000000" w:themeColor="text1"/>
        </w:rPr>
        <w:t xml:space="preserve">BDKV </w:t>
      </w:r>
      <w:r w:rsidR="7C8B1C4E" w:rsidRPr="5245BE56">
        <w:rPr>
          <w:color w:val="000000" w:themeColor="text1"/>
        </w:rPr>
        <w:t>Bundesverband der Konzert- und Veranstaltungswirtschaft e.V.</w:t>
      </w:r>
    </w:p>
    <w:p w14:paraId="3231F80F" w14:textId="77777777" w:rsidR="000153D4" w:rsidRDefault="000153D4" w:rsidP="000153D4">
      <w:pPr>
        <w:rPr>
          <w:rFonts w:cs="Calibri (Textkörper)"/>
          <w:b/>
          <w:bCs/>
        </w:rPr>
      </w:pPr>
    </w:p>
    <w:p w14:paraId="23B7C85E" w14:textId="18E4ACA4" w:rsidR="5732F163" w:rsidRDefault="6F07AFBB" w:rsidP="0A3E193C">
      <w:pPr>
        <w:ind w:left="-20" w:right="-20"/>
        <w:jc w:val="center"/>
        <w:rPr>
          <w:rFonts w:eastAsia="Calibri"/>
          <w:b/>
          <w:bCs/>
          <w:sz w:val="26"/>
          <w:szCs w:val="26"/>
        </w:rPr>
      </w:pPr>
      <w:r w:rsidRPr="0A3E193C">
        <w:rPr>
          <w:rFonts w:eastAsia="Calibri"/>
          <w:b/>
          <w:bCs/>
          <w:sz w:val="26"/>
          <w:szCs w:val="26"/>
        </w:rPr>
        <w:t>BDKV wird Meldestelle nach Hinweisgeberschutzgesetz</w:t>
      </w:r>
    </w:p>
    <w:p w14:paraId="0996CA48" w14:textId="27EAF80A" w:rsidR="63D7CB82" w:rsidRDefault="5848A332" w:rsidP="2A6E8DBF">
      <w:pPr>
        <w:ind w:left="-20" w:right="-20"/>
        <w:jc w:val="center"/>
        <w:rPr>
          <w:rFonts w:eastAsia="Calibri"/>
          <w:b/>
          <w:bCs/>
          <w:sz w:val="24"/>
          <w:szCs w:val="24"/>
        </w:rPr>
      </w:pPr>
      <w:r w:rsidRPr="0A3E193C">
        <w:rPr>
          <w:rFonts w:eastAsia="Calibri"/>
          <w:b/>
          <w:bCs/>
          <w:sz w:val="24"/>
          <w:szCs w:val="24"/>
        </w:rPr>
        <w:t xml:space="preserve">Der </w:t>
      </w:r>
      <w:r w:rsidR="40B7E1CC" w:rsidRPr="0A3E193C">
        <w:rPr>
          <w:rFonts w:eastAsia="Calibri"/>
          <w:b/>
          <w:bCs/>
          <w:sz w:val="24"/>
          <w:szCs w:val="24"/>
        </w:rPr>
        <w:t>V</w:t>
      </w:r>
      <w:r w:rsidRPr="0A3E193C">
        <w:rPr>
          <w:rFonts w:eastAsia="Calibri"/>
          <w:b/>
          <w:bCs/>
          <w:sz w:val="24"/>
          <w:szCs w:val="24"/>
        </w:rPr>
        <w:t xml:space="preserve">erband bietet </w:t>
      </w:r>
      <w:r w:rsidR="2C1EED8F" w:rsidRPr="0A3E193C">
        <w:rPr>
          <w:rFonts w:eastAsia="Calibri"/>
          <w:b/>
          <w:bCs/>
          <w:sz w:val="24"/>
          <w:szCs w:val="24"/>
        </w:rPr>
        <w:t xml:space="preserve">seiner </w:t>
      </w:r>
      <w:r w:rsidR="3758FF1B" w:rsidRPr="0A3E193C">
        <w:rPr>
          <w:rFonts w:eastAsia="Calibri"/>
          <w:b/>
          <w:bCs/>
          <w:sz w:val="24"/>
          <w:szCs w:val="24"/>
        </w:rPr>
        <w:t>L</w:t>
      </w:r>
      <w:r w:rsidR="563B23BE" w:rsidRPr="0A3E193C">
        <w:rPr>
          <w:rFonts w:eastAsia="Calibri"/>
          <w:b/>
          <w:bCs/>
          <w:sz w:val="24"/>
          <w:szCs w:val="24"/>
        </w:rPr>
        <w:t>ive</w:t>
      </w:r>
      <w:r w:rsidR="7AD9BEE5" w:rsidRPr="0A3E193C">
        <w:rPr>
          <w:rFonts w:eastAsia="Calibri"/>
          <w:b/>
          <w:bCs/>
          <w:sz w:val="24"/>
          <w:szCs w:val="24"/>
        </w:rPr>
        <w:t>-B</w:t>
      </w:r>
      <w:r w:rsidR="563B23BE" w:rsidRPr="0A3E193C">
        <w:rPr>
          <w:rFonts w:eastAsia="Calibri"/>
          <w:b/>
          <w:bCs/>
          <w:sz w:val="24"/>
          <w:szCs w:val="24"/>
        </w:rPr>
        <w:t xml:space="preserve">ranche </w:t>
      </w:r>
      <w:r w:rsidR="48ABB373" w:rsidRPr="0A3E193C">
        <w:rPr>
          <w:rFonts w:eastAsia="Calibri"/>
          <w:b/>
          <w:bCs/>
          <w:sz w:val="24"/>
          <w:szCs w:val="24"/>
        </w:rPr>
        <w:t xml:space="preserve">eine einzigartige Leistung </w:t>
      </w:r>
      <w:r w:rsidR="4942B87A" w:rsidRPr="0A3E193C">
        <w:rPr>
          <w:rFonts w:eastAsia="Calibri"/>
          <w:b/>
          <w:bCs/>
          <w:sz w:val="24"/>
          <w:szCs w:val="24"/>
        </w:rPr>
        <w:t xml:space="preserve">mit </w:t>
      </w:r>
      <w:r w:rsidR="00442582" w:rsidRPr="00275339">
        <w:rPr>
          <w:rFonts w:eastAsia="Calibri"/>
          <w:b/>
          <w:bCs/>
          <w:sz w:val="24"/>
          <w:szCs w:val="24"/>
        </w:rPr>
        <w:t>Bürokratieersparnis, Kostenvorteil und</w:t>
      </w:r>
      <w:r w:rsidR="00442582">
        <w:rPr>
          <w:rFonts w:eastAsia="Calibri"/>
          <w:b/>
          <w:bCs/>
          <w:sz w:val="24"/>
          <w:szCs w:val="24"/>
        </w:rPr>
        <w:t xml:space="preserve"> </w:t>
      </w:r>
      <w:r w:rsidR="4942B87A" w:rsidRPr="0A3E193C">
        <w:rPr>
          <w:rFonts w:eastAsia="Calibri"/>
          <w:b/>
          <w:bCs/>
          <w:sz w:val="24"/>
          <w:szCs w:val="24"/>
        </w:rPr>
        <w:t xml:space="preserve">Verantwortung </w:t>
      </w:r>
    </w:p>
    <w:p w14:paraId="172918DB" w14:textId="64174946" w:rsidR="2A6E8DBF" w:rsidRDefault="2A6E8DBF" w:rsidP="2A6E8DBF">
      <w:pPr>
        <w:ind w:left="-20" w:right="-20"/>
        <w:jc w:val="center"/>
        <w:rPr>
          <w:rFonts w:eastAsia="Calibri"/>
          <w:b/>
          <w:bCs/>
          <w:sz w:val="24"/>
          <w:szCs w:val="24"/>
        </w:rPr>
      </w:pPr>
    </w:p>
    <w:p w14:paraId="21D66CB3" w14:textId="7C85C1DC" w:rsidR="002F5AAF" w:rsidRDefault="0D07F5D0" w:rsidP="0FC172C2">
      <w:pPr>
        <w:jc w:val="both"/>
        <w:rPr>
          <w:rFonts w:eastAsia="Calibri"/>
          <w:b/>
          <w:bCs/>
        </w:rPr>
      </w:pPr>
      <w:r w:rsidRPr="0A3E193C">
        <w:rPr>
          <w:rFonts w:eastAsia="Calibri"/>
          <w:b/>
          <w:bCs/>
        </w:rPr>
        <w:t xml:space="preserve">Hamburg, </w:t>
      </w:r>
      <w:r w:rsidR="605F6B58" w:rsidRPr="00F86C7E">
        <w:rPr>
          <w:rFonts w:eastAsia="Calibri"/>
          <w:b/>
          <w:bCs/>
        </w:rPr>
        <w:t>26</w:t>
      </w:r>
      <w:r w:rsidRPr="00F86C7E">
        <w:rPr>
          <w:rFonts w:eastAsia="Calibri"/>
          <w:b/>
          <w:bCs/>
        </w:rPr>
        <w:t xml:space="preserve">. </w:t>
      </w:r>
      <w:r w:rsidR="0F78FCC7" w:rsidRPr="00F86C7E">
        <w:rPr>
          <w:rFonts w:eastAsia="Calibri"/>
          <w:b/>
          <w:bCs/>
        </w:rPr>
        <w:t>März</w:t>
      </w:r>
      <w:r w:rsidRPr="00F86C7E">
        <w:rPr>
          <w:rFonts w:eastAsia="Calibri"/>
          <w:b/>
          <w:bCs/>
        </w:rPr>
        <w:t xml:space="preserve"> 202</w:t>
      </w:r>
      <w:r w:rsidR="3EC45549" w:rsidRPr="00F86C7E">
        <w:rPr>
          <w:rFonts w:eastAsia="Calibri"/>
          <w:b/>
          <w:bCs/>
        </w:rPr>
        <w:t>4</w:t>
      </w:r>
      <w:r w:rsidRPr="00F86C7E">
        <w:rPr>
          <w:rFonts w:eastAsia="Calibri"/>
          <w:b/>
          <w:bCs/>
        </w:rPr>
        <w:t xml:space="preserve"> </w:t>
      </w:r>
      <w:r w:rsidRPr="0A3E193C">
        <w:rPr>
          <w:rFonts w:eastAsia="Calibri"/>
          <w:b/>
          <w:bCs/>
        </w:rPr>
        <w:t>–</w:t>
      </w:r>
      <w:r w:rsidR="56C5365B" w:rsidRPr="0A3E193C">
        <w:rPr>
          <w:rFonts w:eastAsia="Calibri"/>
          <w:b/>
          <w:bCs/>
        </w:rPr>
        <w:t xml:space="preserve"> </w:t>
      </w:r>
      <w:r w:rsidR="07B1DA5F" w:rsidRPr="0A3E193C">
        <w:rPr>
          <w:rFonts w:eastAsia="Calibri"/>
          <w:b/>
          <w:bCs/>
        </w:rPr>
        <w:t>Am 2. Juli 2023 ist auf Basis eines europäischen Gesetzesrahmens das neue Hinweisgeberschutzgesetz (</w:t>
      </w:r>
      <w:proofErr w:type="spellStart"/>
      <w:r w:rsidR="07B1DA5F" w:rsidRPr="0A3E193C">
        <w:rPr>
          <w:rFonts w:eastAsia="Calibri"/>
          <w:b/>
          <w:bCs/>
        </w:rPr>
        <w:t>HinSchG</w:t>
      </w:r>
      <w:proofErr w:type="spellEnd"/>
      <w:r w:rsidR="07B1DA5F" w:rsidRPr="0A3E193C">
        <w:rPr>
          <w:rFonts w:eastAsia="Calibri"/>
          <w:b/>
          <w:bCs/>
        </w:rPr>
        <w:t>) in Kraft getreten.</w:t>
      </w:r>
      <w:r w:rsidR="2588DA00" w:rsidRPr="0A3E193C">
        <w:rPr>
          <w:rFonts w:eastAsia="Calibri"/>
          <w:b/>
          <w:bCs/>
        </w:rPr>
        <w:t xml:space="preserve"> </w:t>
      </w:r>
      <w:r w:rsidR="07B1DA5F" w:rsidRPr="0A3E193C">
        <w:rPr>
          <w:rFonts w:eastAsia="Calibri"/>
          <w:b/>
          <w:bCs/>
        </w:rPr>
        <w:t>Auch als „Whistleblower-Schutzgesetz“ bezeichnet, schützt es diejenigen vor Repressalien, die Missstände in Organisationen oder Unternehmen melden</w:t>
      </w:r>
      <w:r w:rsidR="469A460E" w:rsidRPr="0A3E193C">
        <w:rPr>
          <w:rFonts w:eastAsia="Calibri"/>
          <w:b/>
          <w:bCs/>
        </w:rPr>
        <w:t xml:space="preserve"> und verpflichtet die deutschen Unternehmen, dafür eine Infrastruktur zu schaffen</w:t>
      </w:r>
      <w:r w:rsidR="07B1DA5F" w:rsidRPr="0A3E193C">
        <w:rPr>
          <w:rFonts w:eastAsia="Calibri"/>
          <w:b/>
          <w:bCs/>
        </w:rPr>
        <w:t xml:space="preserve">. </w:t>
      </w:r>
      <w:r w:rsidR="0212FC9B" w:rsidRPr="0A3E193C">
        <w:rPr>
          <w:rFonts w:eastAsia="Calibri"/>
          <w:b/>
          <w:bCs/>
        </w:rPr>
        <w:t xml:space="preserve">Der BDKV entlastet </w:t>
      </w:r>
      <w:r w:rsidR="6EF6C1C0" w:rsidRPr="0A3E193C">
        <w:rPr>
          <w:rFonts w:eastAsia="Calibri"/>
          <w:b/>
          <w:bCs/>
        </w:rPr>
        <w:t>vor allem die kleinen</w:t>
      </w:r>
      <w:r w:rsidR="00442582">
        <w:rPr>
          <w:rFonts w:eastAsia="Calibri"/>
          <w:b/>
          <w:bCs/>
        </w:rPr>
        <w:t xml:space="preserve"> </w:t>
      </w:r>
      <w:r w:rsidR="00442582" w:rsidRPr="00275339">
        <w:rPr>
          <w:rFonts w:eastAsia="Calibri"/>
          <w:b/>
          <w:bCs/>
        </w:rPr>
        <w:t>und mittleren</w:t>
      </w:r>
      <w:r w:rsidR="6EF6C1C0" w:rsidRPr="0A3E193C">
        <w:rPr>
          <w:rFonts w:eastAsia="Calibri"/>
          <w:b/>
          <w:bCs/>
        </w:rPr>
        <w:t xml:space="preserve"> </w:t>
      </w:r>
      <w:r w:rsidR="0212FC9B" w:rsidRPr="0A3E193C">
        <w:rPr>
          <w:rFonts w:eastAsia="Calibri"/>
          <w:b/>
          <w:bCs/>
        </w:rPr>
        <w:t xml:space="preserve">Unternehmen von diesem bürokratischen Aufwand </w:t>
      </w:r>
      <w:r w:rsidR="0212FC9B" w:rsidRPr="00442582">
        <w:rPr>
          <w:rFonts w:eastAsia="Calibri"/>
          <w:b/>
          <w:bCs/>
        </w:rPr>
        <w:t xml:space="preserve">und </w:t>
      </w:r>
      <w:r w:rsidR="00152DC9" w:rsidRPr="00442582">
        <w:rPr>
          <w:rFonts w:eastAsia="Calibri"/>
          <w:b/>
          <w:bCs/>
        </w:rPr>
        <w:t xml:space="preserve">damit entstehenden Kosten und </w:t>
      </w:r>
      <w:r w:rsidR="0212FC9B" w:rsidRPr="00442582">
        <w:rPr>
          <w:rFonts w:eastAsia="Calibri"/>
          <w:b/>
          <w:bCs/>
        </w:rPr>
        <w:t xml:space="preserve">richtet </w:t>
      </w:r>
      <w:r w:rsidR="289D6F0A" w:rsidRPr="00442582">
        <w:rPr>
          <w:rFonts w:eastAsia="Calibri"/>
          <w:b/>
          <w:bCs/>
        </w:rPr>
        <w:t xml:space="preserve">als erster Verband </w:t>
      </w:r>
      <w:r w:rsidR="31B79161" w:rsidRPr="00442582">
        <w:rPr>
          <w:rFonts w:eastAsia="Calibri"/>
          <w:b/>
          <w:bCs/>
        </w:rPr>
        <w:t xml:space="preserve">für seine Mitgliedsunternehmen </w:t>
      </w:r>
      <w:r w:rsidR="00A11F2F" w:rsidRPr="00442582">
        <w:rPr>
          <w:rFonts w:eastAsia="Calibri"/>
          <w:b/>
          <w:bCs/>
        </w:rPr>
        <w:t xml:space="preserve">mit seinem Partner </w:t>
      </w:r>
      <w:proofErr w:type="spellStart"/>
      <w:r w:rsidR="00A11F2F" w:rsidRPr="00442582">
        <w:rPr>
          <w:rFonts w:eastAsia="Calibri"/>
          <w:b/>
          <w:bCs/>
        </w:rPr>
        <w:t>LegalTegrity</w:t>
      </w:r>
      <w:proofErr w:type="spellEnd"/>
      <w:r w:rsidR="00A11F2F" w:rsidRPr="00442582">
        <w:rPr>
          <w:rFonts w:eastAsia="Calibri"/>
          <w:b/>
          <w:bCs/>
        </w:rPr>
        <w:t xml:space="preserve"> </w:t>
      </w:r>
      <w:r w:rsidR="4D67DAED" w:rsidRPr="00442582">
        <w:rPr>
          <w:rFonts w:eastAsia="Calibri"/>
          <w:b/>
          <w:bCs/>
        </w:rPr>
        <w:t>eine Meldestelle</w:t>
      </w:r>
      <w:r w:rsidR="4D67DAED" w:rsidRPr="0A3E193C">
        <w:rPr>
          <w:rFonts w:eastAsia="Calibri"/>
          <w:b/>
          <w:bCs/>
        </w:rPr>
        <w:t xml:space="preserve"> ein</w:t>
      </w:r>
      <w:r w:rsidR="30BE865F" w:rsidRPr="0A3E193C">
        <w:rPr>
          <w:rFonts w:eastAsia="Calibri"/>
          <w:b/>
          <w:bCs/>
        </w:rPr>
        <w:t xml:space="preserve">. Damit </w:t>
      </w:r>
      <w:r w:rsidR="6FF9602E" w:rsidRPr="0A3E193C">
        <w:rPr>
          <w:rFonts w:eastAsia="Calibri"/>
          <w:b/>
          <w:bCs/>
        </w:rPr>
        <w:t xml:space="preserve">fördert er nicht nur </w:t>
      </w:r>
      <w:r w:rsidR="4995096D" w:rsidRPr="0A3E193C">
        <w:rPr>
          <w:rFonts w:eastAsia="Calibri"/>
          <w:b/>
          <w:bCs/>
        </w:rPr>
        <w:t xml:space="preserve">Transparenz und </w:t>
      </w:r>
      <w:r w:rsidR="6992C9CA" w:rsidRPr="0A3E193C">
        <w:rPr>
          <w:rFonts w:eastAsia="Calibri"/>
          <w:b/>
          <w:bCs/>
        </w:rPr>
        <w:t>Vertrauen</w:t>
      </w:r>
      <w:r w:rsidR="4995096D" w:rsidRPr="0A3E193C">
        <w:rPr>
          <w:rFonts w:eastAsia="Calibri"/>
          <w:b/>
          <w:bCs/>
        </w:rPr>
        <w:t xml:space="preserve"> </w:t>
      </w:r>
      <w:r w:rsidR="4E19245E" w:rsidRPr="0A3E193C">
        <w:rPr>
          <w:rFonts w:eastAsia="Calibri"/>
          <w:b/>
          <w:bCs/>
        </w:rPr>
        <w:t xml:space="preserve">innerhalb der Musikwirtschaft, sondern </w:t>
      </w:r>
      <w:r w:rsidR="373E6782" w:rsidRPr="0A3E193C">
        <w:rPr>
          <w:rFonts w:eastAsia="Calibri"/>
          <w:b/>
          <w:bCs/>
        </w:rPr>
        <w:t xml:space="preserve">er </w:t>
      </w:r>
      <w:r w:rsidR="4E19245E" w:rsidRPr="0A3E193C">
        <w:rPr>
          <w:rFonts w:eastAsia="Calibri"/>
          <w:b/>
          <w:bCs/>
        </w:rPr>
        <w:t>hebt</w:t>
      </w:r>
      <w:r w:rsidR="1364AB76" w:rsidRPr="0A3E193C">
        <w:rPr>
          <w:rFonts w:eastAsia="Calibri"/>
          <w:b/>
          <w:bCs/>
        </w:rPr>
        <w:t xml:space="preserve"> </w:t>
      </w:r>
      <w:r w:rsidR="0CFE1512" w:rsidRPr="0A3E193C">
        <w:rPr>
          <w:rFonts w:eastAsia="Calibri"/>
          <w:b/>
          <w:bCs/>
        </w:rPr>
        <w:t>ganz grundsätzlich</w:t>
      </w:r>
      <w:r w:rsidR="4E19245E" w:rsidRPr="0A3E193C">
        <w:rPr>
          <w:rFonts w:eastAsia="Calibri"/>
          <w:b/>
          <w:bCs/>
        </w:rPr>
        <w:t xml:space="preserve"> die </w:t>
      </w:r>
      <w:r w:rsidR="4E592FE0" w:rsidRPr="0A3E193C">
        <w:rPr>
          <w:rFonts w:eastAsia="Calibri"/>
          <w:b/>
          <w:bCs/>
        </w:rPr>
        <w:t>Funktione</w:t>
      </w:r>
      <w:r w:rsidR="0A47DF75" w:rsidRPr="0A3E193C">
        <w:rPr>
          <w:rFonts w:eastAsia="Calibri"/>
          <w:b/>
          <w:bCs/>
        </w:rPr>
        <w:t xml:space="preserve">n und </w:t>
      </w:r>
      <w:r w:rsidR="4BA2FA43" w:rsidRPr="0A3E193C">
        <w:rPr>
          <w:rFonts w:eastAsia="Calibri"/>
          <w:b/>
          <w:bCs/>
        </w:rPr>
        <w:t>Leistungen</w:t>
      </w:r>
      <w:r w:rsidR="3DA214F8" w:rsidRPr="0A3E193C">
        <w:rPr>
          <w:rFonts w:eastAsia="Calibri"/>
          <w:b/>
          <w:bCs/>
        </w:rPr>
        <w:t xml:space="preserve"> eines</w:t>
      </w:r>
      <w:r w:rsidR="4E592FE0" w:rsidRPr="0A3E193C">
        <w:rPr>
          <w:rFonts w:eastAsia="Calibri"/>
          <w:b/>
          <w:bCs/>
        </w:rPr>
        <w:t xml:space="preserve"> Wirtschaftsverband</w:t>
      </w:r>
      <w:r w:rsidR="4F4BD2C7" w:rsidRPr="0A3E193C">
        <w:rPr>
          <w:rFonts w:eastAsia="Calibri"/>
          <w:b/>
          <w:bCs/>
        </w:rPr>
        <w:t>es für</w:t>
      </w:r>
      <w:r w:rsidR="4E592FE0" w:rsidRPr="0A3E193C">
        <w:rPr>
          <w:rFonts w:eastAsia="Calibri"/>
          <w:b/>
          <w:bCs/>
        </w:rPr>
        <w:t xml:space="preserve"> </w:t>
      </w:r>
      <w:r w:rsidR="45A3662A" w:rsidRPr="0A3E193C">
        <w:rPr>
          <w:rFonts w:eastAsia="Calibri"/>
          <w:b/>
          <w:bCs/>
        </w:rPr>
        <w:t>seine</w:t>
      </w:r>
      <w:r w:rsidR="0024F5F0" w:rsidRPr="0A3E193C">
        <w:rPr>
          <w:rFonts w:eastAsia="Calibri"/>
          <w:b/>
          <w:bCs/>
        </w:rPr>
        <w:t xml:space="preserve"> Mitglieder</w:t>
      </w:r>
      <w:r w:rsidR="54BFC644" w:rsidRPr="0A3E193C">
        <w:rPr>
          <w:rFonts w:eastAsia="Calibri"/>
          <w:b/>
          <w:bCs/>
        </w:rPr>
        <w:t xml:space="preserve"> auf </w:t>
      </w:r>
      <w:r w:rsidR="4E592FE0" w:rsidRPr="0A3E193C">
        <w:rPr>
          <w:rFonts w:eastAsia="Calibri"/>
          <w:b/>
          <w:bCs/>
        </w:rPr>
        <w:t xml:space="preserve">ein neues Level. </w:t>
      </w:r>
      <w:r w:rsidR="187BDF69" w:rsidRPr="0A3E193C">
        <w:rPr>
          <w:rFonts w:eastAsia="Calibri"/>
          <w:b/>
          <w:bCs/>
        </w:rPr>
        <w:t>Kostenfrei und</w:t>
      </w:r>
      <w:r w:rsidR="003742D0">
        <w:rPr>
          <w:rFonts w:eastAsia="Calibri"/>
          <w:b/>
          <w:bCs/>
        </w:rPr>
        <w:t xml:space="preserve"> mit wenig eigenem</w:t>
      </w:r>
      <w:r w:rsidR="2C651187" w:rsidRPr="0A3E193C">
        <w:rPr>
          <w:rFonts w:eastAsia="Calibri"/>
          <w:b/>
          <w:bCs/>
        </w:rPr>
        <w:t xml:space="preserve"> Aufwand</w:t>
      </w:r>
      <w:r w:rsidR="07E79DAC" w:rsidRPr="0A3E193C">
        <w:rPr>
          <w:rFonts w:eastAsia="Calibri"/>
          <w:b/>
          <w:bCs/>
        </w:rPr>
        <w:t xml:space="preserve"> </w:t>
      </w:r>
      <w:r w:rsidR="78803791" w:rsidRPr="0A3E193C">
        <w:rPr>
          <w:rFonts w:eastAsia="Calibri"/>
          <w:b/>
          <w:bCs/>
        </w:rPr>
        <w:t>werden die</w:t>
      </w:r>
      <w:r w:rsidR="2AAA5A6C" w:rsidRPr="0A3E193C">
        <w:rPr>
          <w:rFonts w:eastAsia="Calibri"/>
          <w:b/>
          <w:bCs/>
        </w:rPr>
        <w:t xml:space="preserve"> teilnehmenden</w:t>
      </w:r>
      <w:r w:rsidR="78803791" w:rsidRPr="0A3E193C">
        <w:rPr>
          <w:rFonts w:eastAsia="Calibri"/>
          <w:b/>
          <w:bCs/>
        </w:rPr>
        <w:t xml:space="preserve"> Unternehmen ihrer gesetzlichen Verpflichtung gerecht und </w:t>
      </w:r>
      <w:r w:rsidR="3E203D24" w:rsidRPr="0A3E193C">
        <w:rPr>
          <w:rFonts w:eastAsia="Calibri"/>
          <w:b/>
          <w:bCs/>
        </w:rPr>
        <w:t xml:space="preserve">bieten </w:t>
      </w:r>
      <w:r w:rsidR="6D7571CA" w:rsidRPr="0A3E193C">
        <w:rPr>
          <w:rFonts w:eastAsia="Calibri"/>
          <w:b/>
          <w:bCs/>
        </w:rPr>
        <w:t>allen</w:t>
      </w:r>
      <w:r w:rsidR="3E203D24" w:rsidRPr="0A3E193C">
        <w:rPr>
          <w:rFonts w:eastAsia="Calibri"/>
          <w:b/>
          <w:bCs/>
        </w:rPr>
        <w:t xml:space="preserve"> Beteiligten von </w:t>
      </w:r>
      <w:r w:rsidR="67930D88" w:rsidRPr="0A3E193C">
        <w:rPr>
          <w:rFonts w:eastAsia="Calibri"/>
          <w:b/>
          <w:bCs/>
        </w:rPr>
        <w:t>den Mitarbeitenden</w:t>
      </w:r>
      <w:r w:rsidR="568CDAE9" w:rsidRPr="0A3E193C">
        <w:rPr>
          <w:rFonts w:eastAsia="Calibri"/>
          <w:b/>
          <w:bCs/>
        </w:rPr>
        <w:t xml:space="preserve"> </w:t>
      </w:r>
      <w:r w:rsidR="69AA1179" w:rsidRPr="0A3E193C">
        <w:rPr>
          <w:rFonts w:eastAsia="Calibri"/>
          <w:b/>
          <w:bCs/>
        </w:rPr>
        <w:t>bis zu den</w:t>
      </w:r>
      <w:r w:rsidR="1238F2E8" w:rsidRPr="0A3E193C">
        <w:rPr>
          <w:rFonts w:eastAsia="Calibri"/>
          <w:b/>
          <w:bCs/>
        </w:rPr>
        <w:t xml:space="preserve"> </w:t>
      </w:r>
      <w:r w:rsidR="1F061FB0" w:rsidRPr="0A3E193C">
        <w:rPr>
          <w:rFonts w:eastAsia="Calibri"/>
          <w:b/>
          <w:bCs/>
        </w:rPr>
        <w:t>Künstler:innen</w:t>
      </w:r>
      <w:r w:rsidR="1443CC2E" w:rsidRPr="0A3E193C">
        <w:rPr>
          <w:rFonts w:eastAsia="Calibri"/>
          <w:b/>
          <w:bCs/>
        </w:rPr>
        <w:t xml:space="preserve"> einen Anlaufpunkt</w:t>
      </w:r>
      <w:r w:rsidR="0712EBA3" w:rsidRPr="0A3E193C">
        <w:rPr>
          <w:rFonts w:eastAsia="Calibri"/>
          <w:b/>
          <w:bCs/>
        </w:rPr>
        <w:t>.</w:t>
      </w:r>
    </w:p>
    <w:p w14:paraId="1EE368C2" w14:textId="5A14FEDB" w:rsidR="16FFF07B" w:rsidRDefault="16FFF07B" w:rsidP="16FFF07B">
      <w:pPr>
        <w:jc w:val="both"/>
        <w:rPr>
          <w:rFonts w:eastAsia="Calibri"/>
        </w:rPr>
      </w:pPr>
    </w:p>
    <w:p w14:paraId="2D9C1BD7" w14:textId="66D6C6E7" w:rsidR="5FBF244E" w:rsidRDefault="00BD2E01" w:rsidP="16FFF07B">
      <w:pPr>
        <w:jc w:val="both"/>
        <w:rPr>
          <w:rFonts w:eastAsia="Calibri"/>
        </w:rPr>
      </w:pPr>
      <w:r w:rsidRPr="00442582">
        <w:rPr>
          <w:rFonts w:eastAsia="Calibri"/>
        </w:rPr>
        <w:t>„</w:t>
      </w:r>
      <w:r w:rsidR="0087424A" w:rsidRPr="00442582">
        <w:rPr>
          <w:rFonts w:eastAsia="Calibri"/>
        </w:rPr>
        <w:t>Als</w:t>
      </w:r>
      <w:r w:rsidR="00E74ED6" w:rsidRPr="00442582">
        <w:rPr>
          <w:rFonts w:eastAsia="Calibri"/>
        </w:rPr>
        <w:t xml:space="preserve"> Reaktion auf </w:t>
      </w:r>
      <w:r w:rsidR="004275A4" w:rsidRPr="00442582">
        <w:rPr>
          <w:rFonts w:eastAsia="Calibri"/>
        </w:rPr>
        <w:t>global wahr</w:t>
      </w:r>
      <w:r w:rsidR="00E37B6C" w:rsidRPr="00442582">
        <w:rPr>
          <w:rFonts w:eastAsia="Calibri"/>
        </w:rPr>
        <w:t>genommene</w:t>
      </w:r>
      <w:r w:rsidR="004275A4" w:rsidRPr="00442582">
        <w:rPr>
          <w:rFonts w:eastAsia="Calibri"/>
        </w:rPr>
        <w:t xml:space="preserve"> </w:t>
      </w:r>
      <w:r w:rsidR="00E74ED6" w:rsidRPr="00442582">
        <w:rPr>
          <w:rFonts w:eastAsia="Calibri"/>
        </w:rPr>
        <w:t>Enthüllung</w:t>
      </w:r>
      <w:r w:rsidR="00E37B6C" w:rsidRPr="00442582">
        <w:rPr>
          <w:rFonts w:eastAsia="Calibri"/>
        </w:rPr>
        <w:t>sskandale</w:t>
      </w:r>
      <w:r w:rsidR="00A6766C" w:rsidRPr="00442582">
        <w:rPr>
          <w:rFonts w:eastAsia="Calibri"/>
        </w:rPr>
        <w:t xml:space="preserve"> </w:t>
      </w:r>
      <w:r w:rsidR="00A6766C" w:rsidRPr="00442582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275A4" w:rsidRPr="00442582">
        <w:rPr>
          <w:rFonts w:eastAsia="Calibri"/>
        </w:rPr>
        <w:t xml:space="preserve"> von </w:t>
      </w:r>
      <w:r w:rsidR="00E74ED6" w:rsidRPr="00442582">
        <w:rPr>
          <w:rFonts w:eastAsia="Calibri"/>
        </w:rPr>
        <w:t>Wikileaks</w:t>
      </w:r>
      <w:r w:rsidR="004275A4" w:rsidRPr="00442582">
        <w:rPr>
          <w:rFonts w:eastAsia="Calibri"/>
        </w:rPr>
        <w:t xml:space="preserve"> bis zum Dieselskandal</w:t>
      </w:r>
      <w:r w:rsidR="00A6766C" w:rsidRPr="00442582">
        <w:rPr>
          <w:rFonts w:eastAsia="Calibri"/>
        </w:rPr>
        <w:t xml:space="preserve"> </w:t>
      </w:r>
      <w:r w:rsidR="00A6766C" w:rsidRPr="00442582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275A4" w:rsidRPr="00442582">
        <w:rPr>
          <w:rFonts w:eastAsia="Calibri"/>
        </w:rPr>
        <w:t xml:space="preserve"> ist</w:t>
      </w:r>
      <w:r w:rsidR="004275A4">
        <w:rPr>
          <w:rFonts w:eastAsia="Calibri"/>
        </w:rPr>
        <w:t xml:space="preserve"> d</w:t>
      </w:r>
      <w:r w:rsidR="009D17A7">
        <w:rPr>
          <w:rFonts w:eastAsia="Calibri"/>
        </w:rPr>
        <w:t>as</w:t>
      </w:r>
      <w:r w:rsidR="24F23E38" w:rsidRPr="0A3E193C">
        <w:rPr>
          <w:rFonts w:eastAsia="Calibri"/>
        </w:rPr>
        <w:t xml:space="preserve"> Hinweisgeberschutzgesetz</w:t>
      </w:r>
      <w:r w:rsidR="2576705A" w:rsidRPr="0A3E193C">
        <w:rPr>
          <w:rFonts w:eastAsia="Calibri"/>
        </w:rPr>
        <w:t xml:space="preserve"> als deutsche Umsetzung der EU-Whistleblower-Richtlinie</w:t>
      </w:r>
      <w:r w:rsidR="24F23E38" w:rsidRPr="0A3E193C">
        <w:rPr>
          <w:rFonts w:eastAsia="Calibri"/>
        </w:rPr>
        <w:t xml:space="preserve"> </w:t>
      </w:r>
      <w:r w:rsidR="00442582" w:rsidRPr="00275339">
        <w:rPr>
          <w:rFonts w:eastAsia="Calibri"/>
        </w:rPr>
        <w:t>eingeführt worden</w:t>
      </w:r>
      <w:r w:rsidR="36A09B5C" w:rsidRPr="00275339">
        <w:rPr>
          <w:rFonts w:eastAsia="Calibri"/>
        </w:rPr>
        <w:t>:</w:t>
      </w:r>
      <w:r w:rsidR="36A09B5C" w:rsidRPr="0A3E193C">
        <w:rPr>
          <w:rFonts w:eastAsia="Calibri"/>
        </w:rPr>
        <w:t xml:space="preserve"> Das Gesetz </w:t>
      </w:r>
      <w:r w:rsidR="3AC96A1D" w:rsidRPr="0A3E193C">
        <w:rPr>
          <w:rFonts w:eastAsia="Calibri"/>
        </w:rPr>
        <w:t>verpflichtet Unternehmen</w:t>
      </w:r>
      <w:r w:rsidR="5B76F784" w:rsidRPr="0A3E193C">
        <w:rPr>
          <w:rFonts w:eastAsia="Calibri"/>
        </w:rPr>
        <w:t xml:space="preserve"> ab einer gewissen Größe</w:t>
      </w:r>
      <w:r w:rsidR="3AC96A1D" w:rsidRPr="0A3E193C">
        <w:rPr>
          <w:rFonts w:eastAsia="Calibri"/>
        </w:rPr>
        <w:t xml:space="preserve">, geeignete Meldestellen einzurichten. Es </w:t>
      </w:r>
      <w:r w:rsidR="36A09B5C" w:rsidRPr="0A3E193C">
        <w:rPr>
          <w:rFonts w:eastAsia="Calibri"/>
        </w:rPr>
        <w:t>schützt</w:t>
      </w:r>
      <w:r w:rsidR="7ED45CAF" w:rsidRPr="0A3E193C">
        <w:rPr>
          <w:rFonts w:eastAsia="Calibri"/>
        </w:rPr>
        <w:t xml:space="preserve"> </w:t>
      </w:r>
      <w:proofErr w:type="spellStart"/>
      <w:r w:rsidR="7BAC16F1" w:rsidRPr="0A3E193C">
        <w:rPr>
          <w:rFonts w:eastAsia="Calibri"/>
        </w:rPr>
        <w:t>Beobachter:innen</w:t>
      </w:r>
      <w:proofErr w:type="spellEnd"/>
      <w:r w:rsidR="7BAC16F1" w:rsidRPr="0A3E193C">
        <w:rPr>
          <w:rFonts w:eastAsia="Calibri"/>
        </w:rPr>
        <w:t xml:space="preserve"> oder unmittelbar Betroffene von </w:t>
      </w:r>
      <w:r w:rsidR="3BE3503B" w:rsidRPr="0A3E193C">
        <w:rPr>
          <w:rFonts w:eastAsia="Calibri"/>
        </w:rPr>
        <w:t>gesetzwidrigem Verhalten</w:t>
      </w:r>
      <w:r w:rsidR="579A6B70" w:rsidRPr="0A3E193C">
        <w:rPr>
          <w:rFonts w:eastAsia="Calibri"/>
        </w:rPr>
        <w:t xml:space="preserve">, </w:t>
      </w:r>
      <w:r w:rsidR="3BE3503B" w:rsidRPr="0A3E193C">
        <w:rPr>
          <w:rFonts w:eastAsia="Calibri"/>
        </w:rPr>
        <w:t xml:space="preserve">gibt ihnen Rechtsicherheit und </w:t>
      </w:r>
      <w:r w:rsidR="01DA048C" w:rsidRPr="0A3E193C">
        <w:rPr>
          <w:rFonts w:eastAsia="Calibri"/>
        </w:rPr>
        <w:t>bewahrt</w:t>
      </w:r>
      <w:r w:rsidR="45BE90A1" w:rsidRPr="0A3E193C">
        <w:rPr>
          <w:rFonts w:eastAsia="Calibri"/>
        </w:rPr>
        <w:t xml:space="preserve"> </w:t>
      </w:r>
      <w:r w:rsidR="00B620A4">
        <w:rPr>
          <w:rFonts w:eastAsia="Calibri"/>
        </w:rPr>
        <w:t xml:space="preserve">sie </w:t>
      </w:r>
      <w:r w:rsidR="3BE3503B" w:rsidRPr="0A3E193C">
        <w:rPr>
          <w:rFonts w:eastAsia="Calibri"/>
        </w:rPr>
        <w:t xml:space="preserve">vor </w:t>
      </w:r>
      <w:r w:rsidR="22F86560" w:rsidRPr="0A3E193C">
        <w:rPr>
          <w:rFonts w:eastAsia="Calibri"/>
        </w:rPr>
        <w:t>negat</w:t>
      </w:r>
      <w:r w:rsidR="72310DDE" w:rsidRPr="0A3E193C">
        <w:rPr>
          <w:rFonts w:eastAsia="Calibri"/>
        </w:rPr>
        <w:t>i</w:t>
      </w:r>
      <w:r w:rsidR="22F86560" w:rsidRPr="0A3E193C">
        <w:rPr>
          <w:rFonts w:eastAsia="Calibri"/>
        </w:rPr>
        <w:t>ven</w:t>
      </w:r>
      <w:r w:rsidR="3BE3503B" w:rsidRPr="0A3E193C">
        <w:rPr>
          <w:rFonts w:eastAsia="Calibri"/>
        </w:rPr>
        <w:t xml:space="preserve"> Folgen der Meldung</w:t>
      </w:r>
      <w:r w:rsidR="0BB47876" w:rsidRPr="0A3E193C">
        <w:rPr>
          <w:rFonts w:eastAsia="Calibri"/>
        </w:rPr>
        <w:t>. So wird etwa die gefährliche Täter-Opfer-Umkehr unterbunden</w:t>
      </w:r>
      <w:r w:rsidR="56665FEE" w:rsidRPr="0A3E193C">
        <w:rPr>
          <w:rFonts w:eastAsia="Calibri"/>
        </w:rPr>
        <w:t xml:space="preserve">. Gleichwohl resultieren aus den Vorgaben </w:t>
      </w:r>
      <w:r w:rsidR="304C674D" w:rsidRPr="0A3E193C">
        <w:rPr>
          <w:rFonts w:eastAsia="Calibri"/>
        </w:rPr>
        <w:t>arbeitsrechtliche</w:t>
      </w:r>
      <w:r w:rsidR="730F942B" w:rsidRPr="0A3E193C">
        <w:rPr>
          <w:rFonts w:eastAsia="Calibri"/>
        </w:rPr>
        <w:t>,</w:t>
      </w:r>
      <w:r w:rsidR="304C674D" w:rsidRPr="0A3E193C">
        <w:rPr>
          <w:rFonts w:eastAsia="Calibri"/>
        </w:rPr>
        <w:t xml:space="preserve"> datenschutzrechtliche</w:t>
      </w:r>
      <w:r w:rsidR="0BB986C8" w:rsidRPr="0A3E193C">
        <w:rPr>
          <w:rFonts w:eastAsia="Calibri"/>
        </w:rPr>
        <w:t xml:space="preserve"> und</w:t>
      </w:r>
      <w:r w:rsidR="304C674D" w:rsidRPr="0A3E193C">
        <w:rPr>
          <w:rFonts w:eastAsia="Calibri"/>
        </w:rPr>
        <w:t xml:space="preserve"> </w:t>
      </w:r>
      <w:r w:rsidR="385E91BC" w:rsidRPr="0A3E193C">
        <w:rPr>
          <w:rFonts w:eastAsia="Calibri"/>
        </w:rPr>
        <w:t xml:space="preserve">hinweisgeberrechtliche </w:t>
      </w:r>
      <w:r w:rsidR="304C674D" w:rsidRPr="0A3E193C">
        <w:rPr>
          <w:rFonts w:eastAsia="Calibri"/>
        </w:rPr>
        <w:t>Fragen</w:t>
      </w:r>
      <w:r w:rsidR="1082B9D4" w:rsidRPr="0A3E193C">
        <w:rPr>
          <w:rFonts w:eastAsia="Calibri"/>
        </w:rPr>
        <w:t>, die erhebliche</w:t>
      </w:r>
      <w:r w:rsidR="490438FE" w:rsidRPr="0A3E193C">
        <w:rPr>
          <w:rFonts w:eastAsia="Calibri"/>
        </w:rPr>
        <w:t>n Aufwand</w:t>
      </w:r>
      <w:r w:rsidR="149F259E" w:rsidRPr="0A3E193C">
        <w:rPr>
          <w:rFonts w:eastAsia="Calibri"/>
        </w:rPr>
        <w:t xml:space="preserve"> für </w:t>
      </w:r>
      <w:r w:rsidR="1F73B0FD" w:rsidRPr="0A3E193C">
        <w:rPr>
          <w:rFonts w:eastAsia="Calibri"/>
        </w:rPr>
        <w:t>viele</w:t>
      </w:r>
      <w:r w:rsidR="149F259E" w:rsidRPr="0A3E193C">
        <w:rPr>
          <w:rFonts w:eastAsia="Calibri"/>
        </w:rPr>
        <w:t xml:space="preserve"> </w:t>
      </w:r>
      <w:r w:rsidR="17A6B620" w:rsidRPr="0A3E193C">
        <w:rPr>
          <w:rFonts w:eastAsia="Calibri"/>
        </w:rPr>
        <w:t>Unternehmen</w:t>
      </w:r>
      <w:r w:rsidR="149F259E" w:rsidRPr="0A3E193C">
        <w:rPr>
          <w:rFonts w:eastAsia="Calibri"/>
        </w:rPr>
        <w:t xml:space="preserve"> der Konzert- und Veranst</w:t>
      </w:r>
      <w:r w:rsidR="53B02A51" w:rsidRPr="0A3E193C">
        <w:rPr>
          <w:rFonts w:eastAsia="Calibri"/>
        </w:rPr>
        <w:t>altungswirtschaft</w:t>
      </w:r>
      <w:r w:rsidR="66334C68" w:rsidRPr="0A3E193C">
        <w:rPr>
          <w:rFonts w:eastAsia="Calibri"/>
        </w:rPr>
        <w:t xml:space="preserve"> mit sich bring</w:t>
      </w:r>
      <w:r w:rsidR="5CB8BB7F" w:rsidRPr="0A3E193C">
        <w:rPr>
          <w:rFonts w:eastAsia="Calibri"/>
        </w:rPr>
        <w:t>en können</w:t>
      </w:r>
      <w:r w:rsidR="6531745E" w:rsidRPr="0A3E193C">
        <w:rPr>
          <w:rFonts w:eastAsia="Calibri"/>
        </w:rPr>
        <w:t>.</w:t>
      </w:r>
      <w:r w:rsidR="66334C68" w:rsidRPr="0A3E193C">
        <w:rPr>
          <w:rFonts w:eastAsia="Calibri"/>
        </w:rPr>
        <w:t xml:space="preserve"> </w:t>
      </w:r>
      <w:r w:rsidR="2B911356" w:rsidRPr="0A3E193C">
        <w:rPr>
          <w:rFonts w:eastAsia="Calibri"/>
        </w:rPr>
        <w:t>Und zusätzlich werden</w:t>
      </w:r>
      <w:r w:rsidR="3566813F" w:rsidRPr="0A3E193C">
        <w:rPr>
          <w:rFonts w:eastAsia="Calibri"/>
        </w:rPr>
        <w:t xml:space="preserve"> </w:t>
      </w:r>
      <w:r w:rsidR="272F9B4C" w:rsidRPr="0A3E193C">
        <w:rPr>
          <w:rFonts w:eastAsia="Calibri"/>
        </w:rPr>
        <w:t>V</w:t>
      </w:r>
      <w:r w:rsidR="66334C68" w:rsidRPr="0A3E193C">
        <w:rPr>
          <w:rFonts w:eastAsia="Calibri"/>
        </w:rPr>
        <w:t>e</w:t>
      </w:r>
      <w:r w:rsidR="4AD6AC8C" w:rsidRPr="0A3E193C">
        <w:rPr>
          <w:rFonts w:eastAsia="Calibri"/>
        </w:rPr>
        <w:t>rstöße</w:t>
      </w:r>
      <w:r w:rsidR="57E03771" w:rsidRPr="0A3E193C">
        <w:rPr>
          <w:rFonts w:eastAsia="Calibri"/>
        </w:rPr>
        <w:t xml:space="preserve"> </w:t>
      </w:r>
      <w:r w:rsidR="75623072" w:rsidRPr="0A3E193C">
        <w:rPr>
          <w:rFonts w:eastAsia="Calibri"/>
        </w:rPr>
        <w:t xml:space="preserve">gegen das Gesetz </w:t>
      </w:r>
      <w:r w:rsidR="4AD6AC8C" w:rsidRPr="0A3E193C">
        <w:rPr>
          <w:rFonts w:eastAsia="Calibri"/>
        </w:rPr>
        <w:t xml:space="preserve">mit Sanktionen bis zu 50.000 Euro </w:t>
      </w:r>
      <w:r w:rsidR="1BB95FE9" w:rsidRPr="0A3E193C">
        <w:rPr>
          <w:rFonts w:eastAsia="Calibri"/>
        </w:rPr>
        <w:t>ge</w:t>
      </w:r>
      <w:r w:rsidR="4AD6AC8C" w:rsidRPr="0A3E193C">
        <w:rPr>
          <w:rFonts w:eastAsia="Calibri"/>
        </w:rPr>
        <w:t>ahndet</w:t>
      </w:r>
      <w:r w:rsidR="53B02A51" w:rsidRPr="0A3E193C">
        <w:rPr>
          <w:rFonts w:eastAsia="Calibri"/>
        </w:rPr>
        <w:t>”</w:t>
      </w:r>
      <w:r w:rsidR="0BB47876" w:rsidRPr="0A3E193C">
        <w:rPr>
          <w:rFonts w:eastAsia="Calibri"/>
        </w:rPr>
        <w:t xml:space="preserve">, erklärt </w:t>
      </w:r>
      <w:r w:rsidR="0BB47876" w:rsidRPr="0A3E193C">
        <w:rPr>
          <w:rFonts w:eastAsia="Calibri"/>
          <w:b/>
          <w:bCs/>
        </w:rPr>
        <w:t>BDKV-Justiziar Götz Schneider-Rothhaar</w:t>
      </w:r>
      <w:r w:rsidR="0BB47876" w:rsidRPr="0A3E193C">
        <w:rPr>
          <w:rFonts w:eastAsia="Calibri"/>
        </w:rPr>
        <w:t xml:space="preserve"> die Ausgangslage.</w:t>
      </w:r>
    </w:p>
    <w:p w14:paraId="7F9E34AA" w14:textId="4CA0D6C6" w:rsidR="2CFCDDD3" w:rsidRDefault="2CFCDDD3" w:rsidP="2CFCDDD3">
      <w:pPr>
        <w:jc w:val="both"/>
        <w:rPr>
          <w:rFonts w:eastAsia="Calibri"/>
        </w:rPr>
      </w:pPr>
    </w:p>
    <w:p w14:paraId="5B67CE6C" w14:textId="4335EBB7" w:rsidR="37B6B963" w:rsidRDefault="37B6B963" w:rsidP="2CFCDDD3">
      <w:pPr>
        <w:jc w:val="both"/>
        <w:rPr>
          <w:rFonts w:eastAsia="Calibri"/>
        </w:rPr>
      </w:pPr>
      <w:r w:rsidRPr="0A3E193C">
        <w:rPr>
          <w:rFonts w:eastAsia="Calibri"/>
        </w:rPr>
        <w:t>Neben dem Schutz hinweisgebender Personen vor Vergeltungsmaßnahmen wie Entlassung, Versetzung oder Diskriminierung am Arbeitsplatz regelt das Whistleblower</w:t>
      </w:r>
      <w:r w:rsidR="00883D92">
        <w:rPr>
          <w:rFonts w:eastAsia="Calibri"/>
        </w:rPr>
        <w:t>-G</w:t>
      </w:r>
      <w:r w:rsidRPr="0A3E193C">
        <w:rPr>
          <w:rFonts w:eastAsia="Calibri"/>
        </w:rPr>
        <w:t xml:space="preserve">esetz </w:t>
      </w:r>
      <w:r w:rsidR="163985C9" w:rsidRPr="0A3E193C">
        <w:rPr>
          <w:rFonts w:eastAsia="Calibri"/>
        </w:rPr>
        <w:t>die</w:t>
      </w:r>
      <w:r w:rsidRPr="0A3E193C">
        <w:rPr>
          <w:rFonts w:eastAsia="Calibri"/>
        </w:rPr>
        <w:t xml:space="preserve"> Vertraulichkeit </w:t>
      </w:r>
      <w:r w:rsidR="63DD9B3D" w:rsidRPr="0A3E193C">
        <w:rPr>
          <w:rFonts w:eastAsia="Calibri"/>
        </w:rPr>
        <w:t xml:space="preserve">der </w:t>
      </w:r>
      <w:r w:rsidRPr="0A3E193C">
        <w:rPr>
          <w:rFonts w:eastAsia="Calibri"/>
        </w:rPr>
        <w:t>Meldewege. Und hier kommt ab sofort der BDKV ins Spiel:</w:t>
      </w:r>
    </w:p>
    <w:p w14:paraId="7AA4C8F2" w14:textId="0498A538" w:rsidR="16FFF07B" w:rsidRDefault="16FFF07B" w:rsidP="16FFF07B">
      <w:pPr>
        <w:jc w:val="both"/>
        <w:rPr>
          <w:rFonts w:eastAsia="Calibri"/>
        </w:rPr>
      </w:pPr>
    </w:p>
    <w:p w14:paraId="657E1971" w14:textId="10F57889" w:rsidR="623DE090" w:rsidRDefault="623DE090" w:rsidP="2CFCDDD3">
      <w:pPr>
        <w:jc w:val="both"/>
        <w:rPr>
          <w:rFonts w:eastAsia="Calibri"/>
          <w:b/>
          <w:bCs/>
        </w:rPr>
      </w:pPr>
      <w:r w:rsidRPr="2CFCDDD3">
        <w:rPr>
          <w:rFonts w:eastAsia="Calibri"/>
          <w:b/>
          <w:bCs/>
        </w:rPr>
        <w:t xml:space="preserve">BDKV als </w:t>
      </w:r>
      <w:r w:rsidR="405683A0" w:rsidRPr="2CFCDDD3">
        <w:rPr>
          <w:rFonts w:eastAsia="Calibri"/>
          <w:b/>
          <w:bCs/>
        </w:rPr>
        <w:t>Pionier</w:t>
      </w:r>
    </w:p>
    <w:p w14:paraId="6241EE8F" w14:textId="6DD0AE8C" w:rsidR="16FFF07B" w:rsidRDefault="15C9579A" w:rsidP="2CFCDDD3">
      <w:pPr>
        <w:jc w:val="both"/>
        <w:rPr>
          <w:rFonts w:eastAsia="Calibri"/>
        </w:rPr>
      </w:pPr>
      <w:r w:rsidRPr="0A3E193C">
        <w:rPr>
          <w:rFonts w:eastAsia="Calibri"/>
        </w:rPr>
        <w:t xml:space="preserve">Gerade die </w:t>
      </w:r>
      <w:r w:rsidR="2FAE1E91" w:rsidRPr="0A3E193C">
        <w:rPr>
          <w:rFonts w:eastAsia="Calibri"/>
        </w:rPr>
        <w:t>Live-Entertainmentbranche</w:t>
      </w:r>
      <w:r w:rsidRPr="0A3E193C">
        <w:rPr>
          <w:rFonts w:eastAsia="Calibri"/>
        </w:rPr>
        <w:t xml:space="preserve"> </w:t>
      </w:r>
      <w:r w:rsidR="1FC8759A" w:rsidRPr="0A3E193C">
        <w:rPr>
          <w:rFonts w:eastAsia="Calibri"/>
        </w:rPr>
        <w:t>steht</w:t>
      </w:r>
      <w:r w:rsidR="4F279F05" w:rsidRPr="0A3E193C">
        <w:rPr>
          <w:rFonts w:eastAsia="Calibri"/>
        </w:rPr>
        <w:t xml:space="preserve"> </w:t>
      </w:r>
      <w:r w:rsidR="661D7512" w:rsidRPr="0A3E193C">
        <w:rPr>
          <w:rFonts w:eastAsia="Calibri"/>
        </w:rPr>
        <w:t>dafür</w:t>
      </w:r>
      <w:r w:rsidR="752EBADF" w:rsidRPr="0A3E193C">
        <w:rPr>
          <w:rFonts w:eastAsia="Calibri"/>
        </w:rPr>
        <w:t>,</w:t>
      </w:r>
      <w:r w:rsidR="661D7512" w:rsidRPr="0A3E193C">
        <w:rPr>
          <w:rFonts w:eastAsia="Calibri"/>
        </w:rPr>
        <w:t xml:space="preserve"> Menschen zusammenzubringen und Gemeinschaft zu stiften</w:t>
      </w:r>
      <w:r w:rsidR="0C4F6D67" w:rsidRPr="0A3E193C">
        <w:rPr>
          <w:rFonts w:eastAsia="Calibri"/>
        </w:rPr>
        <w:t>.</w:t>
      </w:r>
      <w:r w:rsidR="72DB8D9D" w:rsidRPr="0A3E193C">
        <w:rPr>
          <w:rFonts w:eastAsia="Calibri"/>
        </w:rPr>
        <w:t xml:space="preserve"> </w:t>
      </w:r>
      <w:r w:rsidR="5D08EEB1" w:rsidRPr="0A3E193C">
        <w:rPr>
          <w:rFonts w:eastAsia="Calibri"/>
          <w:b/>
          <w:bCs/>
        </w:rPr>
        <w:t>Johannes Everke, Geschäftsführer des BDKV</w:t>
      </w:r>
      <w:r w:rsidR="00481DE4">
        <w:rPr>
          <w:rFonts w:eastAsia="Calibri"/>
          <w:b/>
          <w:bCs/>
        </w:rPr>
        <w:t>,</w:t>
      </w:r>
      <w:r w:rsidR="5D08EEB1" w:rsidRPr="0A3E193C">
        <w:rPr>
          <w:rFonts w:eastAsia="Calibri"/>
        </w:rPr>
        <w:t xml:space="preserve"> </w:t>
      </w:r>
      <w:r w:rsidR="59534DF1" w:rsidRPr="0A3E193C">
        <w:rPr>
          <w:rFonts w:eastAsia="Calibri"/>
        </w:rPr>
        <w:t>sag</w:t>
      </w:r>
      <w:r w:rsidR="27F6CE89" w:rsidRPr="0A3E193C">
        <w:rPr>
          <w:rFonts w:eastAsia="Calibri"/>
        </w:rPr>
        <w:t xml:space="preserve">t: </w:t>
      </w:r>
      <w:r w:rsidR="00BD2E01">
        <w:rPr>
          <w:rFonts w:eastAsia="Calibri"/>
        </w:rPr>
        <w:t>„</w:t>
      </w:r>
      <w:r w:rsidR="72DB8D9D" w:rsidRPr="0A3E193C">
        <w:rPr>
          <w:rFonts w:eastAsia="Calibri"/>
        </w:rPr>
        <w:t xml:space="preserve">Damit </w:t>
      </w:r>
      <w:r w:rsidR="0C4F6D67" w:rsidRPr="0A3E193C">
        <w:rPr>
          <w:rFonts w:eastAsia="Calibri"/>
        </w:rPr>
        <w:t>das Konzerterlebnis für alle Beteiligten – ob vor, auf, oder hinter der Bühn</w:t>
      </w:r>
      <w:r w:rsidR="5B98CA7F" w:rsidRPr="0A3E193C">
        <w:rPr>
          <w:rFonts w:eastAsia="Calibri"/>
        </w:rPr>
        <w:t>e</w:t>
      </w:r>
      <w:r w:rsidR="57E5C95B" w:rsidRPr="0A3E193C">
        <w:rPr>
          <w:rFonts w:eastAsia="Calibri"/>
        </w:rPr>
        <w:t xml:space="preserve">; ob </w:t>
      </w:r>
      <w:r w:rsidR="489B3B2D" w:rsidRPr="0A3E193C">
        <w:rPr>
          <w:rFonts w:eastAsia="Calibri"/>
        </w:rPr>
        <w:t xml:space="preserve">vor, während oder nach dem </w:t>
      </w:r>
      <w:r w:rsidR="3A9D3ED0" w:rsidRPr="0A3E193C">
        <w:rPr>
          <w:rFonts w:eastAsia="Calibri"/>
        </w:rPr>
        <w:t>Event</w:t>
      </w:r>
      <w:r w:rsidR="489B3B2D" w:rsidRPr="0A3E193C">
        <w:rPr>
          <w:rFonts w:eastAsia="Calibri"/>
        </w:rPr>
        <w:t xml:space="preserve"> – </w:t>
      </w:r>
      <w:r w:rsidR="0C4F6D67" w:rsidRPr="0A3E193C">
        <w:rPr>
          <w:rFonts w:eastAsia="Calibri"/>
        </w:rPr>
        <w:t xml:space="preserve">so </w:t>
      </w:r>
      <w:r w:rsidR="17324B6E" w:rsidRPr="0A3E193C">
        <w:rPr>
          <w:rFonts w:eastAsia="Calibri"/>
        </w:rPr>
        <w:t>(rechts-)</w:t>
      </w:r>
      <w:r w:rsidR="00D86503">
        <w:rPr>
          <w:rFonts w:eastAsia="Calibri"/>
        </w:rPr>
        <w:t xml:space="preserve"> </w:t>
      </w:r>
      <w:r w:rsidR="0C4F6D67" w:rsidRPr="0A3E193C">
        <w:rPr>
          <w:rFonts w:eastAsia="Calibri"/>
        </w:rPr>
        <w:t>sicher</w:t>
      </w:r>
      <w:r w:rsidR="17B15C4E" w:rsidRPr="0A3E193C">
        <w:rPr>
          <w:rFonts w:eastAsia="Calibri"/>
        </w:rPr>
        <w:t xml:space="preserve"> wie möglich </w:t>
      </w:r>
      <w:r w:rsidR="1752B76C" w:rsidRPr="0A3E193C">
        <w:rPr>
          <w:rFonts w:eastAsia="Calibri"/>
        </w:rPr>
        <w:t xml:space="preserve">ist, </w:t>
      </w:r>
      <w:r w:rsidR="0B153F2D" w:rsidRPr="0A3E193C">
        <w:rPr>
          <w:rFonts w:eastAsia="Calibri"/>
        </w:rPr>
        <w:t>biete</w:t>
      </w:r>
      <w:r w:rsidR="4DE786E9" w:rsidRPr="0A3E193C">
        <w:rPr>
          <w:rFonts w:eastAsia="Calibri"/>
        </w:rPr>
        <w:t>n wi</w:t>
      </w:r>
      <w:r w:rsidR="58C084FF" w:rsidRPr="0A3E193C">
        <w:rPr>
          <w:rFonts w:eastAsia="Calibri"/>
        </w:rPr>
        <w:t>r</w:t>
      </w:r>
      <w:r w:rsidR="5D6CFD92" w:rsidRPr="0A3E193C">
        <w:rPr>
          <w:rFonts w:eastAsia="Calibri"/>
        </w:rPr>
        <w:t xml:space="preserve"> proaktiv </w:t>
      </w:r>
      <w:r w:rsidR="3FA6BF5F" w:rsidRPr="0A3E193C">
        <w:rPr>
          <w:rFonts w:eastAsia="Calibri"/>
        </w:rPr>
        <w:t>Lösungen</w:t>
      </w:r>
      <w:r w:rsidR="025C7028" w:rsidRPr="0A3E193C">
        <w:rPr>
          <w:rFonts w:eastAsia="Calibri"/>
        </w:rPr>
        <w:t xml:space="preserve"> an</w:t>
      </w:r>
      <w:r w:rsidR="07F02970" w:rsidRPr="0A3E193C">
        <w:rPr>
          <w:rFonts w:eastAsia="Calibri"/>
        </w:rPr>
        <w:t xml:space="preserve">. Damit </w:t>
      </w:r>
      <w:r w:rsidR="4F9667AF" w:rsidRPr="0A3E193C">
        <w:rPr>
          <w:rFonts w:eastAsia="Calibri"/>
        </w:rPr>
        <w:t>nimmt der BDKV</w:t>
      </w:r>
      <w:r w:rsidR="31CE7117" w:rsidRPr="0A3E193C">
        <w:rPr>
          <w:rFonts w:eastAsia="Calibri"/>
        </w:rPr>
        <w:t xml:space="preserve"> </w:t>
      </w:r>
      <w:r w:rsidR="1A157EDD" w:rsidRPr="0A3E193C">
        <w:rPr>
          <w:rFonts w:eastAsia="Calibri"/>
        </w:rPr>
        <w:t xml:space="preserve">seine gesellschaftliche </w:t>
      </w:r>
      <w:r w:rsidR="31CE7117" w:rsidRPr="0A3E193C">
        <w:rPr>
          <w:rFonts w:eastAsia="Calibri"/>
        </w:rPr>
        <w:t xml:space="preserve">Verantwortung </w:t>
      </w:r>
      <w:r w:rsidR="32812307" w:rsidRPr="0A3E193C">
        <w:rPr>
          <w:rFonts w:eastAsia="Calibri"/>
        </w:rPr>
        <w:t>ernst und</w:t>
      </w:r>
      <w:r w:rsidR="21134B79" w:rsidRPr="0A3E193C">
        <w:rPr>
          <w:rFonts w:eastAsia="Calibri"/>
        </w:rPr>
        <w:t xml:space="preserve"> geht als Verb</w:t>
      </w:r>
      <w:r w:rsidR="5C92F5A9" w:rsidRPr="0A3E193C">
        <w:rPr>
          <w:rFonts w:eastAsia="Calibri"/>
        </w:rPr>
        <w:t>and einen ganz neuen Weg</w:t>
      </w:r>
      <w:r w:rsidR="10FED3CD" w:rsidRPr="0A3E193C">
        <w:rPr>
          <w:rFonts w:eastAsia="Calibri"/>
        </w:rPr>
        <w:t>.</w:t>
      </w:r>
      <w:r w:rsidR="75BDEE87" w:rsidRPr="0A3E193C">
        <w:rPr>
          <w:rFonts w:eastAsia="Calibri"/>
        </w:rPr>
        <w:t xml:space="preserve"> Gleichzeitig ist uns an guten Rahmenbedingungen für unser Wirtschaften gelegen und an weniger </w:t>
      </w:r>
      <w:r w:rsidR="37190956" w:rsidRPr="0A3E193C">
        <w:rPr>
          <w:rFonts w:eastAsia="Calibri"/>
        </w:rPr>
        <w:t xml:space="preserve">teurer </w:t>
      </w:r>
      <w:r w:rsidR="75BDEE87" w:rsidRPr="0A3E193C">
        <w:rPr>
          <w:rFonts w:eastAsia="Calibri"/>
        </w:rPr>
        <w:t xml:space="preserve">Bürokratie für unsere Mitglieder. </w:t>
      </w:r>
      <w:r w:rsidR="3A6CEF00" w:rsidRPr="0A3E193C">
        <w:rPr>
          <w:rFonts w:eastAsia="Calibri"/>
        </w:rPr>
        <w:t xml:space="preserve">Dabei haben wir </w:t>
      </w:r>
      <w:r w:rsidR="133F4D4A" w:rsidRPr="0A3E193C">
        <w:rPr>
          <w:rFonts w:eastAsia="Calibri"/>
        </w:rPr>
        <w:t>gerade</w:t>
      </w:r>
      <w:r w:rsidR="3A6CEF00" w:rsidRPr="0A3E193C">
        <w:rPr>
          <w:rFonts w:eastAsia="Calibri"/>
        </w:rPr>
        <w:t xml:space="preserve"> </w:t>
      </w:r>
      <w:r w:rsidR="4035D557" w:rsidRPr="0A3E193C">
        <w:rPr>
          <w:rFonts w:eastAsia="Calibri"/>
        </w:rPr>
        <w:t>di</w:t>
      </w:r>
      <w:r w:rsidR="3A6CEF00" w:rsidRPr="0A3E193C">
        <w:rPr>
          <w:rFonts w:eastAsia="Calibri"/>
        </w:rPr>
        <w:t xml:space="preserve">e vielen kleinen und mittleren </w:t>
      </w:r>
      <w:r w:rsidR="66FD9176" w:rsidRPr="0A3E193C">
        <w:rPr>
          <w:rFonts w:eastAsia="Calibri"/>
        </w:rPr>
        <w:t>Firmen</w:t>
      </w:r>
      <w:r w:rsidR="3A6CEF00" w:rsidRPr="0A3E193C">
        <w:rPr>
          <w:rFonts w:eastAsia="Calibri"/>
        </w:rPr>
        <w:t xml:space="preserve"> im Blick, die den Großteil unserer knapp 500 Mitgliedsunternehmen ausmachen. </w:t>
      </w:r>
      <w:r w:rsidR="50872839" w:rsidRPr="00275339">
        <w:rPr>
          <w:rFonts w:eastAsia="Calibri"/>
        </w:rPr>
        <w:t xml:space="preserve">Unser Modell setzt </w:t>
      </w:r>
      <w:r w:rsidR="00D86503" w:rsidRPr="00275339">
        <w:rPr>
          <w:rFonts w:eastAsia="Calibri"/>
        </w:rPr>
        <w:t xml:space="preserve">also </w:t>
      </w:r>
      <w:r w:rsidR="50872839" w:rsidRPr="00275339">
        <w:rPr>
          <w:rFonts w:eastAsia="Calibri"/>
        </w:rPr>
        <w:t>gleichzeitig an unsere</w:t>
      </w:r>
      <w:r w:rsidR="00D86503" w:rsidRPr="00275339">
        <w:rPr>
          <w:rFonts w:eastAsia="Calibri"/>
        </w:rPr>
        <w:t>n</w:t>
      </w:r>
      <w:r w:rsidR="50872839" w:rsidRPr="00275339">
        <w:rPr>
          <w:rFonts w:eastAsia="Calibri"/>
        </w:rPr>
        <w:t xml:space="preserve"> gesellschaftlichen und an unsere</w:t>
      </w:r>
      <w:r w:rsidR="00D86503" w:rsidRPr="00275339">
        <w:rPr>
          <w:rFonts w:eastAsia="Calibri"/>
        </w:rPr>
        <w:t>n</w:t>
      </w:r>
      <w:r w:rsidR="50872839" w:rsidRPr="00275339">
        <w:rPr>
          <w:rFonts w:eastAsia="Calibri"/>
        </w:rPr>
        <w:t xml:space="preserve"> wirtschaftlichen Zielstellungen an</w:t>
      </w:r>
      <w:r w:rsidR="0190F026" w:rsidRPr="00275339">
        <w:rPr>
          <w:rFonts w:eastAsia="Calibri"/>
        </w:rPr>
        <w:t>.</w:t>
      </w:r>
      <w:r w:rsidR="0190F026" w:rsidRPr="0A3E193C">
        <w:rPr>
          <w:rFonts w:eastAsia="Calibri"/>
        </w:rPr>
        <w:t xml:space="preserve"> Es </w:t>
      </w:r>
      <w:r w:rsidR="50872839" w:rsidRPr="0A3E193C">
        <w:rPr>
          <w:rFonts w:eastAsia="Calibri"/>
        </w:rPr>
        <w:t>macht uns zum Vorreiter in der Branche und weit über sie hinaus</w:t>
      </w:r>
      <w:r w:rsidR="3AF12122" w:rsidRPr="0A3E193C">
        <w:rPr>
          <w:rFonts w:eastAsia="Calibri"/>
        </w:rPr>
        <w:t>.”</w:t>
      </w:r>
    </w:p>
    <w:p w14:paraId="1F36E6DC" w14:textId="4E19E4D3" w:rsidR="16FFF07B" w:rsidRDefault="16FFF07B" w:rsidP="16FFF07B">
      <w:pPr>
        <w:jc w:val="both"/>
        <w:rPr>
          <w:rFonts w:eastAsia="Calibri"/>
        </w:rPr>
      </w:pPr>
    </w:p>
    <w:p w14:paraId="4E6561B0" w14:textId="441A804E" w:rsidR="16FFF07B" w:rsidRDefault="71444131" w:rsidP="2CFCDDD3">
      <w:pPr>
        <w:jc w:val="both"/>
        <w:rPr>
          <w:rFonts w:eastAsia="Calibri"/>
        </w:rPr>
      </w:pPr>
      <w:r w:rsidRPr="2CFCDDD3">
        <w:rPr>
          <w:rFonts w:eastAsia="Calibri"/>
        </w:rPr>
        <w:t xml:space="preserve">Götz Schneider-Rothhaar </w:t>
      </w:r>
      <w:r w:rsidR="49E2184B" w:rsidRPr="2CFCDDD3">
        <w:rPr>
          <w:rFonts w:eastAsia="Calibri"/>
        </w:rPr>
        <w:t>erläuter</w:t>
      </w:r>
      <w:r w:rsidRPr="2CFCDDD3">
        <w:rPr>
          <w:rFonts w:eastAsia="Calibri"/>
        </w:rPr>
        <w:t>t</w:t>
      </w:r>
      <w:r w:rsidR="00BD2E01">
        <w:rPr>
          <w:rFonts w:eastAsia="Calibri"/>
        </w:rPr>
        <w:t xml:space="preserve"> weiter</w:t>
      </w:r>
      <w:r w:rsidRPr="2CFCDDD3">
        <w:rPr>
          <w:rFonts w:eastAsia="Calibri"/>
        </w:rPr>
        <w:t xml:space="preserve">: </w:t>
      </w:r>
      <w:r w:rsidR="00BD2E01">
        <w:rPr>
          <w:rFonts w:eastAsia="Calibri"/>
        </w:rPr>
        <w:t>„</w:t>
      </w:r>
      <w:r w:rsidRPr="2CFCDDD3">
        <w:rPr>
          <w:rFonts w:eastAsia="Calibri"/>
        </w:rPr>
        <w:t xml:space="preserve">Seit 17. Dezember 2023 sind neben Unternehmen mit über 250 Mitarbeitenden auch mittlere Unternehmen (50-249 Mitarbeitende) dazu verpflichtet, eine interne Meldestelle nach dem </w:t>
      </w:r>
      <w:proofErr w:type="spellStart"/>
      <w:r w:rsidRPr="2CFCDDD3">
        <w:rPr>
          <w:rFonts w:eastAsia="Calibri"/>
        </w:rPr>
        <w:t>HinSchG</w:t>
      </w:r>
      <w:proofErr w:type="spellEnd"/>
      <w:r w:rsidRPr="2CFCDDD3">
        <w:rPr>
          <w:rFonts w:eastAsia="Calibri"/>
        </w:rPr>
        <w:t xml:space="preserve"> einzurichten. Das Gesetz bietet </w:t>
      </w:r>
      <w:r w:rsidRPr="00275339">
        <w:rPr>
          <w:rFonts w:eastAsia="Calibri"/>
        </w:rPr>
        <w:t>jedoch Raum,</w:t>
      </w:r>
      <w:r w:rsidRPr="2CFCDDD3">
        <w:rPr>
          <w:rFonts w:eastAsia="Calibri"/>
        </w:rPr>
        <w:t xml:space="preserve"> dass sich mittlere Unternehmen Ressourcen teilen und mit anderen Unternehmen eine </w:t>
      </w:r>
      <w:r w:rsidR="00BD2E01">
        <w:rPr>
          <w:rFonts w:eastAsia="Calibri"/>
        </w:rPr>
        <w:t>„</w:t>
      </w:r>
      <w:r w:rsidRPr="2CFCDDD3">
        <w:rPr>
          <w:rFonts w:eastAsia="Calibri"/>
        </w:rPr>
        <w:t xml:space="preserve">gemeinsame Meldestelle” </w:t>
      </w:r>
      <w:r w:rsidRPr="2CFCDDD3">
        <w:rPr>
          <w:rFonts w:eastAsia="Calibri"/>
        </w:rPr>
        <w:lastRenderedPageBreak/>
        <w:t xml:space="preserve">einrichten und betreiben können. </w:t>
      </w:r>
      <w:r w:rsidR="2166F7E4" w:rsidRPr="2CFCDDD3">
        <w:rPr>
          <w:rFonts w:eastAsia="Calibri"/>
        </w:rPr>
        <w:t>Indem der BDKV nun diese Funktion</w:t>
      </w:r>
      <w:r w:rsidR="1174CCD5" w:rsidRPr="2CFCDDD3">
        <w:rPr>
          <w:rFonts w:eastAsia="Calibri"/>
        </w:rPr>
        <w:t xml:space="preserve"> für Mitglieder</w:t>
      </w:r>
      <w:r w:rsidR="2166F7E4" w:rsidRPr="2CFCDDD3">
        <w:rPr>
          <w:rFonts w:eastAsia="Calibri"/>
        </w:rPr>
        <w:t xml:space="preserve"> </w:t>
      </w:r>
      <w:r w:rsidR="1B171791" w:rsidRPr="2CFCDDD3">
        <w:rPr>
          <w:rFonts w:eastAsia="Calibri"/>
        </w:rPr>
        <w:t xml:space="preserve">kostenfrei </w:t>
      </w:r>
      <w:r w:rsidR="2166F7E4" w:rsidRPr="2CFCDDD3">
        <w:rPr>
          <w:rFonts w:eastAsia="Calibri"/>
        </w:rPr>
        <w:t>ausfüllt,</w:t>
      </w:r>
      <w:r w:rsidRPr="2CFCDDD3">
        <w:rPr>
          <w:rFonts w:eastAsia="Calibri"/>
        </w:rPr>
        <w:t xml:space="preserve"> </w:t>
      </w:r>
      <w:r w:rsidR="338E3521" w:rsidRPr="2CFCDDD3">
        <w:rPr>
          <w:rFonts w:eastAsia="Calibri"/>
        </w:rPr>
        <w:t>bietet er</w:t>
      </w:r>
      <w:r w:rsidR="674BC5D3" w:rsidRPr="2CFCDDD3">
        <w:rPr>
          <w:rFonts w:eastAsia="Calibri"/>
        </w:rPr>
        <w:t xml:space="preserve"> ihnen</w:t>
      </w:r>
      <w:r w:rsidRPr="2CFCDDD3">
        <w:rPr>
          <w:rFonts w:eastAsia="Calibri"/>
        </w:rPr>
        <w:t xml:space="preserve"> große Erleichterung</w:t>
      </w:r>
      <w:r w:rsidR="072000E1" w:rsidRPr="2CFCDDD3">
        <w:rPr>
          <w:rFonts w:eastAsia="Calibri"/>
        </w:rPr>
        <w:t>: Mitglieder können</w:t>
      </w:r>
      <w:r w:rsidRPr="2CFCDDD3">
        <w:rPr>
          <w:rFonts w:eastAsia="Calibri"/>
        </w:rPr>
        <w:t xml:space="preserve"> </w:t>
      </w:r>
      <w:r w:rsidRPr="00275339">
        <w:rPr>
          <w:rFonts w:eastAsia="Calibri"/>
        </w:rPr>
        <w:t>person</w:t>
      </w:r>
      <w:r w:rsidR="00442582" w:rsidRPr="00275339">
        <w:rPr>
          <w:rFonts w:eastAsia="Calibri"/>
        </w:rPr>
        <w:t>ell</w:t>
      </w:r>
      <w:r w:rsidRPr="00275339">
        <w:rPr>
          <w:rFonts w:eastAsia="Calibri"/>
        </w:rPr>
        <w:t>e</w:t>
      </w:r>
      <w:r w:rsidRPr="2CFCDDD3">
        <w:rPr>
          <w:rFonts w:eastAsia="Calibri"/>
        </w:rPr>
        <w:t xml:space="preserve"> Ressourcen und </w:t>
      </w:r>
      <w:r w:rsidR="210CF315" w:rsidRPr="2CFCDDD3">
        <w:rPr>
          <w:rFonts w:eastAsia="Calibri"/>
        </w:rPr>
        <w:t xml:space="preserve">geldintensive </w:t>
      </w:r>
      <w:r w:rsidRPr="2CFCDDD3">
        <w:rPr>
          <w:rFonts w:eastAsia="Calibri"/>
        </w:rPr>
        <w:t>Schulung</w:t>
      </w:r>
      <w:r w:rsidR="02F07FC3" w:rsidRPr="2CFCDDD3">
        <w:rPr>
          <w:rFonts w:eastAsia="Calibri"/>
        </w:rPr>
        <w:t>en</w:t>
      </w:r>
      <w:r w:rsidRPr="2CFCDDD3">
        <w:rPr>
          <w:rFonts w:eastAsia="Calibri"/>
        </w:rPr>
        <w:t xml:space="preserve"> in notwendiger Fachkunde der internen Meldestellen-Beauftragten </w:t>
      </w:r>
      <w:r w:rsidR="33155508" w:rsidRPr="2CFCDDD3">
        <w:rPr>
          <w:rFonts w:eastAsia="Calibri"/>
        </w:rPr>
        <w:t>ausgliedern und gleichzeitig auf ein hoch professionelles und integres Meldesystem verweisen</w:t>
      </w:r>
      <w:r w:rsidRPr="2CFCDDD3">
        <w:rPr>
          <w:rFonts w:eastAsia="Calibri"/>
        </w:rPr>
        <w:t>.</w:t>
      </w:r>
      <w:r w:rsidR="30E132B3" w:rsidRPr="2CFCDDD3">
        <w:rPr>
          <w:rFonts w:eastAsia="Calibri"/>
        </w:rPr>
        <w:t xml:space="preserve">” </w:t>
      </w:r>
    </w:p>
    <w:p w14:paraId="09C15C43" w14:textId="2F508C19" w:rsidR="16FFF07B" w:rsidRDefault="16FFF07B" w:rsidP="2CFCDDD3">
      <w:pPr>
        <w:jc w:val="both"/>
        <w:rPr>
          <w:rFonts w:eastAsia="Calibri"/>
        </w:rPr>
      </w:pPr>
    </w:p>
    <w:p w14:paraId="4EB64E86" w14:textId="6B7DA2C6" w:rsidR="5500B45D" w:rsidRDefault="30E132B3" w:rsidP="16FFF07B">
      <w:pPr>
        <w:jc w:val="both"/>
        <w:rPr>
          <w:rFonts w:eastAsia="Calibri"/>
        </w:rPr>
      </w:pPr>
      <w:r w:rsidRPr="0A3E193C">
        <w:rPr>
          <w:rFonts w:eastAsia="Calibri"/>
          <w:b/>
          <w:bCs/>
        </w:rPr>
        <w:t>Sonia Simmenauer, Präsidentin des BDKV</w:t>
      </w:r>
      <w:r w:rsidR="3AE9F0C4" w:rsidRPr="0A3E193C">
        <w:rPr>
          <w:rFonts w:eastAsia="Calibri"/>
        </w:rPr>
        <w:t>,</w:t>
      </w:r>
      <w:r w:rsidRPr="0A3E193C">
        <w:rPr>
          <w:rFonts w:eastAsia="Calibri"/>
        </w:rPr>
        <w:t xml:space="preserve"> ergänzt:</w:t>
      </w:r>
      <w:r w:rsidR="71444131" w:rsidRPr="0A3E193C">
        <w:rPr>
          <w:rFonts w:eastAsia="Calibri"/>
        </w:rPr>
        <w:t xml:space="preserve"> </w:t>
      </w:r>
      <w:r w:rsidR="004F560C">
        <w:rPr>
          <w:rFonts w:eastAsia="Calibri"/>
        </w:rPr>
        <w:t>„</w:t>
      </w:r>
      <w:r w:rsidR="5C1BB04D" w:rsidRPr="0A3E193C">
        <w:rPr>
          <w:rFonts w:eastAsia="Calibri"/>
        </w:rPr>
        <w:t xml:space="preserve">Der BDKV </w:t>
      </w:r>
      <w:r w:rsidR="02F68E11" w:rsidRPr="0A3E193C">
        <w:rPr>
          <w:rFonts w:eastAsia="Calibri"/>
        </w:rPr>
        <w:t>bietet diese Lösung nicht nur den größeren Firmen, die gesetzlich dazu verpflichtet sind</w:t>
      </w:r>
      <w:r w:rsidR="5E989FE2" w:rsidRPr="0A3E193C">
        <w:rPr>
          <w:rFonts w:eastAsia="Calibri"/>
        </w:rPr>
        <w:t>. A</w:t>
      </w:r>
      <w:r w:rsidR="7AB444EE" w:rsidRPr="0A3E193C">
        <w:rPr>
          <w:rFonts w:eastAsia="Calibri"/>
        </w:rPr>
        <w:t xml:space="preserve">uch kleinere Unternehmen </w:t>
      </w:r>
      <w:r w:rsidR="02725BEF" w:rsidRPr="0A3E193C">
        <w:rPr>
          <w:rFonts w:eastAsia="Calibri"/>
        </w:rPr>
        <w:t>oder solche mit stark schwankenden</w:t>
      </w:r>
      <w:r w:rsidR="7AB444EE" w:rsidRPr="0A3E193C">
        <w:rPr>
          <w:rFonts w:eastAsia="Calibri"/>
        </w:rPr>
        <w:t xml:space="preserve"> </w:t>
      </w:r>
      <w:r w:rsidR="3DEB127B" w:rsidRPr="0A3E193C">
        <w:rPr>
          <w:rFonts w:eastAsia="Calibri"/>
        </w:rPr>
        <w:t>Personalzahle</w:t>
      </w:r>
      <w:r w:rsidR="7AB444EE" w:rsidRPr="0A3E193C">
        <w:rPr>
          <w:rFonts w:eastAsia="Calibri"/>
        </w:rPr>
        <w:t>n</w:t>
      </w:r>
      <w:r w:rsidR="2508B73E" w:rsidRPr="0A3E193C">
        <w:rPr>
          <w:rFonts w:eastAsia="Calibri"/>
        </w:rPr>
        <w:t xml:space="preserve"> können </w:t>
      </w:r>
      <w:r w:rsidR="77FE0F51" w:rsidRPr="0A3E193C">
        <w:rPr>
          <w:rFonts w:eastAsia="Calibri"/>
        </w:rPr>
        <w:t>unseren Service im eigenen Interesse nutzen</w:t>
      </w:r>
      <w:r w:rsidR="6285D646" w:rsidRPr="0A3E193C">
        <w:rPr>
          <w:rFonts w:eastAsia="Calibri"/>
        </w:rPr>
        <w:t>, u</w:t>
      </w:r>
      <w:r w:rsidR="7AB444EE" w:rsidRPr="0A3E193C">
        <w:rPr>
          <w:rFonts w:eastAsia="Calibri"/>
        </w:rPr>
        <w:t>m</w:t>
      </w:r>
      <w:r w:rsidR="1081CB84" w:rsidRPr="0A3E193C">
        <w:rPr>
          <w:rFonts w:eastAsia="Calibri"/>
        </w:rPr>
        <w:t xml:space="preserve"> </w:t>
      </w:r>
      <w:r w:rsidR="5ABC8955" w:rsidRPr="0A3E193C">
        <w:rPr>
          <w:rFonts w:eastAsia="Calibri"/>
        </w:rPr>
        <w:t>Verständnis, Transparenz und Vertrauen au</w:t>
      </w:r>
      <w:r w:rsidR="4BAF09C8" w:rsidRPr="0A3E193C">
        <w:rPr>
          <w:rFonts w:eastAsia="Calibri"/>
        </w:rPr>
        <w:t>szustrahlen</w:t>
      </w:r>
      <w:r w:rsidR="5ABC8955" w:rsidRPr="0A3E193C">
        <w:rPr>
          <w:rFonts w:eastAsia="Calibri"/>
        </w:rPr>
        <w:t>.</w:t>
      </w:r>
      <w:r w:rsidR="4BE2E30C" w:rsidRPr="0A3E193C">
        <w:rPr>
          <w:rFonts w:eastAsia="Calibri"/>
        </w:rPr>
        <w:t>”</w:t>
      </w:r>
    </w:p>
    <w:p w14:paraId="1265DC75" w14:textId="49091C3E" w:rsidR="16FFF07B" w:rsidRDefault="16FFF07B" w:rsidP="16FFF07B">
      <w:pPr>
        <w:jc w:val="both"/>
        <w:rPr>
          <w:rFonts w:eastAsia="Calibri"/>
        </w:rPr>
      </w:pPr>
    </w:p>
    <w:p w14:paraId="11B65966" w14:textId="49527FB2" w:rsidR="7E566C9B" w:rsidRDefault="7E566C9B" w:rsidP="2CFCDDD3">
      <w:pPr>
        <w:jc w:val="both"/>
        <w:rPr>
          <w:rFonts w:eastAsia="Calibri"/>
          <w:b/>
          <w:bCs/>
        </w:rPr>
      </w:pPr>
      <w:r w:rsidRPr="2CFCDDD3">
        <w:rPr>
          <w:rFonts w:eastAsia="Calibri"/>
          <w:b/>
          <w:bCs/>
        </w:rPr>
        <w:t xml:space="preserve">Wie </w:t>
      </w:r>
      <w:r w:rsidR="49E1A32E" w:rsidRPr="2CFCDDD3">
        <w:rPr>
          <w:rFonts w:eastAsia="Calibri"/>
          <w:b/>
          <w:bCs/>
        </w:rPr>
        <w:t xml:space="preserve">das Meldeverfahren </w:t>
      </w:r>
      <w:r w:rsidRPr="2CFCDDD3">
        <w:rPr>
          <w:rFonts w:eastAsia="Calibri"/>
          <w:b/>
          <w:bCs/>
        </w:rPr>
        <w:t>funktioniert</w:t>
      </w:r>
    </w:p>
    <w:p w14:paraId="4764056A" w14:textId="5C356481" w:rsidR="16FFF07B" w:rsidRDefault="004F560C" w:rsidP="16FFF07B">
      <w:pPr>
        <w:jc w:val="both"/>
        <w:rPr>
          <w:rFonts w:eastAsia="Calibri"/>
        </w:rPr>
      </w:pPr>
      <w:r w:rsidRPr="00275339">
        <w:rPr>
          <w:rFonts w:asciiTheme="minorHAnsi" w:eastAsia="Calibri" w:hAnsiTheme="minorHAnsi" w:cstheme="minorHAnsi"/>
        </w:rPr>
        <w:t>„</w:t>
      </w:r>
      <w:r w:rsidR="548E38E0" w:rsidRPr="00275339">
        <w:rPr>
          <w:rFonts w:asciiTheme="minorHAnsi" w:eastAsia="Calibri" w:hAnsiTheme="minorHAnsi" w:cstheme="minorHAnsi"/>
        </w:rPr>
        <w:t>Es läuft ganz einfach</w:t>
      </w:r>
      <w:r w:rsidR="08C016A9" w:rsidRPr="00275339">
        <w:rPr>
          <w:rFonts w:asciiTheme="minorHAnsi" w:eastAsia="Calibri" w:hAnsiTheme="minorHAnsi" w:cstheme="minorHAnsi"/>
        </w:rPr>
        <w:t xml:space="preserve">. </w:t>
      </w:r>
      <w:r w:rsidR="11DCE2AA" w:rsidRPr="00275339">
        <w:rPr>
          <w:rFonts w:asciiTheme="minorHAnsi" w:eastAsia="Calibri" w:hAnsiTheme="minorHAnsi" w:cstheme="minorHAnsi"/>
        </w:rPr>
        <w:t>Mitglieder, die unseren kostenfreien Service in Anspruch nehmen wollen, t</w:t>
      </w:r>
      <w:r w:rsidR="1158B088" w:rsidRPr="00275339">
        <w:rPr>
          <w:rFonts w:asciiTheme="minorHAnsi" w:eastAsia="Calibri" w:hAnsiTheme="minorHAnsi" w:cstheme="minorHAnsi"/>
        </w:rPr>
        <w:t>reten unserer Lösung vertraglich bei und</w:t>
      </w:r>
      <w:r w:rsidR="0EA27AEB" w:rsidRPr="00275339">
        <w:rPr>
          <w:rFonts w:asciiTheme="minorHAnsi" w:eastAsia="Calibri" w:hAnsiTheme="minorHAnsi" w:cstheme="minorHAnsi"/>
        </w:rPr>
        <w:t xml:space="preserve"> machen </w:t>
      </w:r>
      <w:r w:rsidR="568E89A2" w:rsidRPr="00275339">
        <w:rPr>
          <w:rFonts w:asciiTheme="minorHAnsi" w:eastAsia="Calibri" w:hAnsiTheme="minorHAnsi" w:cstheme="minorHAnsi"/>
        </w:rPr>
        <w:t xml:space="preserve">das </w:t>
      </w:r>
      <w:r w:rsidR="0EA27AEB" w:rsidRPr="00275339">
        <w:rPr>
          <w:rFonts w:asciiTheme="minorHAnsi" w:eastAsia="Calibri" w:hAnsiTheme="minorHAnsi" w:cstheme="minorHAnsi"/>
        </w:rPr>
        <w:t>öffentlich sichtbar</w:t>
      </w:r>
      <w:r w:rsidR="279EE1F1" w:rsidRPr="00275339">
        <w:rPr>
          <w:rFonts w:asciiTheme="minorHAnsi" w:eastAsia="Calibri" w:hAnsiTheme="minorHAnsi" w:cstheme="minorHAnsi"/>
        </w:rPr>
        <w:t>.</w:t>
      </w:r>
      <w:r w:rsidR="1158B088" w:rsidRPr="00275339">
        <w:rPr>
          <w:rFonts w:asciiTheme="minorHAnsi" w:eastAsia="Calibri" w:hAnsiTheme="minorHAnsi" w:cstheme="minorHAnsi"/>
        </w:rPr>
        <w:t xml:space="preserve"> </w:t>
      </w:r>
      <w:r w:rsidR="548E38E0" w:rsidRPr="00275339">
        <w:rPr>
          <w:rFonts w:asciiTheme="minorHAnsi" w:eastAsia="Calibri" w:hAnsiTheme="minorHAnsi" w:cstheme="minorHAnsi"/>
        </w:rPr>
        <w:t>Auf der Website des BDKV wie auch auf den einzelnen Websites der teilnehmenden Mit</w:t>
      </w:r>
      <w:r w:rsidR="189EB55C" w:rsidRPr="00275339">
        <w:rPr>
          <w:rFonts w:asciiTheme="minorHAnsi" w:eastAsia="Calibri" w:hAnsiTheme="minorHAnsi" w:cstheme="minorHAnsi"/>
        </w:rPr>
        <w:t>gl</w:t>
      </w:r>
      <w:r w:rsidR="548E38E0" w:rsidRPr="00275339">
        <w:rPr>
          <w:rFonts w:asciiTheme="minorHAnsi" w:eastAsia="Calibri" w:hAnsiTheme="minorHAnsi" w:cstheme="minorHAnsi"/>
        </w:rPr>
        <w:t>iedsunternehmen finden Personen, die M</w:t>
      </w:r>
      <w:r w:rsidR="10F9EA39" w:rsidRPr="00275339">
        <w:rPr>
          <w:rFonts w:asciiTheme="minorHAnsi" w:eastAsia="Calibri" w:hAnsiTheme="minorHAnsi" w:cstheme="minorHAnsi"/>
        </w:rPr>
        <w:t xml:space="preserve">eldungen im Sinne des </w:t>
      </w:r>
      <w:proofErr w:type="spellStart"/>
      <w:r w:rsidR="10F9EA39" w:rsidRPr="00275339">
        <w:rPr>
          <w:rFonts w:asciiTheme="minorHAnsi" w:eastAsia="Calibri" w:hAnsiTheme="minorHAnsi" w:cstheme="minorHAnsi"/>
        </w:rPr>
        <w:t>HinSchG</w:t>
      </w:r>
      <w:proofErr w:type="spellEnd"/>
      <w:r w:rsidR="10F9EA39" w:rsidRPr="00275339">
        <w:rPr>
          <w:rFonts w:asciiTheme="minorHAnsi" w:eastAsia="Calibri" w:hAnsiTheme="minorHAnsi" w:cstheme="minorHAnsi"/>
        </w:rPr>
        <w:t xml:space="preserve"> machen wollen, </w:t>
      </w:r>
      <w:r w:rsidR="003742D0">
        <w:rPr>
          <w:rFonts w:asciiTheme="minorHAnsi" w:eastAsia="Calibri" w:hAnsiTheme="minorHAnsi" w:cstheme="minorHAnsi"/>
        </w:rPr>
        <w:t xml:space="preserve">dann die </w:t>
      </w:r>
      <w:r w:rsidR="10F9EA39" w:rsidRPr="00275339">
        <w:rPr>
          <w:rFonts w:asciiTheme="minorHAnsi" w:eastAsia="Calibri" w:hAnsiTheme="minorHAnsi" w:cstheme="minorHAnsi"/>
        </w:rPr>
        <w:t xml:space="preserve">Schnittstellen </w:t>
      </w:r>
      <w:r w:rsidR="3EC45DA3" w:rsidRPr="00275339">
        <w:rPr>
          <w:rFonts w:asciiTheme="minorHAnsi" w:eastAsia="Calibri" w:hAnsiTheme="minorHAnsi" w:cstheme="minorHAnsi"/>
        </w:rPr>
        <w:t>zu der sicheren Plattform</w:t>
      </w:r>
      <w:r w:rsidR="10F9EA39" w:rsidRPr="00275339">
        <w:rPr>
          <w:rFonts w:asciiTheme="minorHAnsi" w:eastAsia="Calibri" w:hAnsiTheme="minorHAnsi" w:cstheme="minorHAnsi"/>
        </w:rPr>
        <w:t xml:space="preserve"> </w:t>
      </w:r>
      <w:r w:rsidR="268585A5" w:rsidRPr="00275339">
        <w:rPr>
          <w:rFonts w:asciiTheme="minorHAnsi" w:eastAsia="Calibri" w:hAnsiTheme="minorHAnsi" w:cstheme="minorHAnsi"/>
        </w:rPr>
        <w:t xml:space="preserve">unseres </w:t>
      </w:r>
      <w:r w:rsidR="268585A5" w:rsidRPr="00275339">
        <w:rPr>
          <w:rFonts w:asciiTheme="minorHAnsi" w:eastAsia="Calibri" w:hAnsiTheme="minorHAnsi" w:cstheme="minorHAnsi"/>
          <w:b/>
          <w:bCs/>
        </w:rPr>
        <w:t xml:space="preserve">Partners </w:t>
      </w:r>
      <w:proofErr w:type="spellStart"/>
      <w:r w:rsidR="10F9EA39" w:rsidRPr="00275339">
        <w:rPr>
          <w:rFonts w:asciiTheme="minorHAnsi" w:eastAsia="Calibri" w:hAnsiTheme="minorHAnsi" w:cstheme="minorHAnsi"/>
          <w:b/>
          <w:bCs/>
        </w:rPr>
        <w:t>LegalTegrity</w:t>
      </w:r>
      <w:proofErr w:type="spellEnd"/>
      <w:r w:rsidR="10F9EA39" w:rsidRPr="00275339">
        <w:rPr>
          <w:rFonts w:asciiTheme="minorHAnsi" w:eastAsia="Calibri" w:hAnsiTheme="minorHAnsi" w:cstheme="minorHAnsi"/>
        </w:rPr>
        <w:t xml:space="preserve">. Hier kann die Meldung </w:t>
      </w:r>
      <w:r w:rsidR="3A52F3CE" w:rsidRPr="00275339">
        <w:rPr>
          <w:rFonts w:asciiTheme="minorHAnsi" w:eastAsia="Calibri" w:hAnsiTheme="minorHAnsi" w:cstheme="minorHAnsi"/>
        </w:rPr>
        <w:t xml:space="preserve">anonym </w:t>
      </w:r>
      <w:r w:rsidR="10F9EA39" w:rsidRPr="00275339">
        <w:rPr>
          <w:rFonts w:asciiTheme="minorHAnsi" w:eastAsia="Calibri" w:hAnsiTheme="minorHAnsi" w:cstheme="minorHAnsi"/>
        </w:rPr>
        <w:t>abgegeben werden</w:t>
      </w:r>
      <w:r w:rsidR="003742D0">
        <w:rPr>
          <w:rFonts w:asciiTheme="minorHAnsi" w:eastAsia="Calibri" w:hAnsiTheme="minorHAnsi" w:cstheme="minorHAnsi"/>
        </w:rPr>
        <w:t xml:space="preserve">. </w:t>
      </w:r>
      <w:r w:rsidR="2A150359" w:rsidRPr="00275339">
        <w:rPr>
          <w:rFonts w:asciiTheme="minorHAnsi" w:eastAsia="Calibri" w:hAnsiTheme="minorHAnsi" w:cstheme="minorHAnsi"/>
        </w:rPr>
        <w:t>U</w:t>
      </w:r>
      <w:r w:rsidR="57BA6785" w:rsidRPr="00275339">
        <w:rPr>
          <w:rFonts w:asciiTheme="minorHAnsi" w:eastAsia="Calibri" w:hAnsiTheme="minorHAnsi" w:cstheme="minorHAnsi"/>
        </w:rPr>
        <w:t>nsere</w:t>
      </w:r>
      <w:r w:rsidR="003D3735" w:rsidRPr="00275339">
        <w:rPr>
          <w:rFonts w:asciiTheme="minorHAnsi" w:eastAsia="Calibri" w:hAnsiTheme="minorHAnsi" w:cstheme="minorHAnsi"/>
        </w:rPr>
        <w:t xml:space="preserve"> </w:t>
      </w:r>
      <w:r w:rsidR="003742D0">
        <w:rPr>
          <w:rFonts w:asciiTheme="minorHAnsi" w:eastAsia="Calibri" w:hAnsiTheme="minorHAnsi" w:cstheme="minorHAnsi"/>
        </w:rPr>
        <w:t>zur</w:t>
      </w:r>
      <w:r w:rsidR="003742D0" w:rsidRPr="00275339">
        <w:rPr>
          <w:rFonts w:asciiTheme="minorHAnsi" w:eastAsia="Calibri" w:hAnsiTheme="minorHAnsi" w:cstheme="minorHAnsi"/>
        </w:rPr>
        <w:t xml:space="preserve"> </w:t>
      </w:r>
      <w:r w:rsidR="003D3735" w:rsidRPr="00275339">
        <w:rPr>
          <w:rFonts w:asciiTheme="minorHAnsi" w:eastAsia="Calibri" w:hAnsiTheme="minorHAnsi" w:cstheme="minorHAnsi"/>
        </w:rPr>
        <w:t>Verschwiegenheit verpflichteten</w:t>
      </w:r>
      <w:r w:rsidR="57BA6785" w:rsidRPr="00275339">
        <w:rPr>
          <w:rFonts w:asciiTheme="minorHAnsi" w:eastAsia="Calibri" w:hAnsiTheme="minorHAnsi" w:cstheme="minorHAnsi"/>
        </w:rPr>
        <w:t xml:space="preserve"> Justiziare Götz </w:t>
      </w:r>
      <w:r w:rsidR="393516AF" w:rsidRPr="00275339">
        <w:rPr>
          <w:rFonts w:asciiTheme="minorHAnsi" w:eastAsia="Calibri" w:hAnsiTheme="minorHAnsi" w:cstheme="minorHAnsi"/>
        </w:rPr>
        <w:t>Schneider</w:t>
      </w:r>
      <w:r w:rsidR="00152DC9" w:rsidRPr="00275339">
        <w:rPr>
          <w:rFonts w:asciiTheme="minorHAnsi" w:eastAsia="Calibri" w:hAnsiTheme="minorHAnsi" w:cstheme="minorHAnsi"/>
        </w:rPr>
        <w:t>-</w:t>
      </w:r>
      <w:r w:rsidR="393516AF" w:rsidRPr="00275339">
        <w:rPr>
          <w:rFonts w:asciiTheme="minorHAnsi" w:eastAsia="Calibri" w:hAnsiTheme="minorHAnsi" w:cstheme="minorHAnsi"/>
        </w:rPr>
        <w:t xml:space="preserve">Rothhaar </w:t>
      </w:r>
      <w:r w:rsidR="57BA6785" w:rsidRPr="00275339">
        <w:rPr>
          <w:rFonts w:asciiTheme="minorHAnsi" w:eastAsia="Calibri" w:hAnsiTheme="minorHAnsi" w:cstheme="minorHAnsi"/>
        </w:rPr>
        <w:t xml:space="preserve">und </w:t>
      </w:r>
      <w:r w:rsidR="3AE46881" w:rsidRPr="00275339">
        <w:rPr>
          <w:rFonts w:asciiTheme="minorHAnsi" w:eastAsia="Calibri" w:hAnsiTheme="minorHAnsi" w:cstheme="minorHAnsi"/>
        </w:rPr>
        <w:t xml:space="preserve">Dr. </w:t>
      </w:r>
      <w:r w:rsidR="57BA6785" w:rsidRPr="00275339">
        <w:rPr>
          <w:rFonts w:asciiTheme="minorHAnsi" w:eastAsia="Calibri" w:hAnsiTheme="minorHAnsi" w:cstheme="minorHAnsi"/>
        </w:rPr>
        <w:t xml:space="preserve">Johannes </w:t>
      </w:r>
      <w:r w:rsidR="00275339" w:rsidRPr="00275339">
        <w:rPr>
          <w:rFonts w:eastAsia="Calibri"/>
        </w:rPr>
        <w:t>Ulbricht prüfen dann unter Berücksichtigung der datenschutzrechtlichen Auflagen die Meldung</w:t>
      </w:r>
      <w:r w:rsidR="0043308F">
        <w:rPr>
          <w:rFonts w:eastAsia="Calibri"/>
        </w:rPr>
        <w:t>,</w:t>
      </w:r>
      <w:r w:rsidR="00275339" w:rsidRPr="00275339">
        <w:rPr>
          <w:rFonts w:eastAsia="Calibri"/>
        </w:rPr>
        <w:t xml:space="preserve"> </w:t>
      </w:r>
      <w:r w:rsidR="003742D0">
        <w:rPr>
          <w:rFonts w:eastAsia="Calibri"/>
        </w:rPr>
        <w:t>eruieren die notwen</w:t>
      </w:r>
      <w:r w:rsidR="0043308F">
        <w:rPr>
          <w:rFonts w:eastAsia="Calibri"/>
        </w:rPr>
        <w:t>d</w:t>
      </w:r>
      <w:r w:rsidR="003742D0">
        <w:rPr>
          <w:rFonts w:eastAsia="Calibri"/>
        </w:rPr>
        <w:t>igen nächsten Schritte</w:t>
      </w:r>
      <w:r w:rsidR="0043308F">
        <w:rPr>
          <w:rFonts w:eastAsia="Calibri"/>
        </w:rPr>
        <w:t xml:space="preserve"> und </w:t>
      </w:r>
      <w:r w:rsidR="00275339" w:rsidRPr="00275339">
        <w:rPr>
          <w:rFonts w:eastAsia="Calibri"/>
        </w:rPr>
        <w:t>gehen</w:t>
      </w:r>
      <w:r w:rsidR="003742D0">
        <w:rPr>
          <w:rFonts w:eastAsia="Calibri"/>
        </w:rPr>
        <w:t xml:space="preserve"> ebenfalls </w:t>
      </w:r>
      <w:r w:rsidR="004B7E9B">
        <w:rPr>
          <w:rFonts w:eastAsia="Calibri"/>
        </w:rPr>
        <w:t xml:space="preserve">ausschließlich </w:t>
      </w:r>
      <w:r w:rsidR="003742D0">
        <w:rPr>
          <w:rFonts w:eastAsia="Calibri"/>
        </w:rPr>
        <w:t xml:space="preserve">streng vertraulich </w:t>
      </w:r>
      <w:r w:rsidR="00275339" w:rsidRPr="00275339">
        <w:rPr>
          <w:rFonts w:eastAsia="Calibri"/>
        </w:rPr>
        <w:t xml:space="preserve">auf </w:t>
      </w:r>
      <w:r w:rsidR="003742D0">
        <w:rPr>
          <w:rFonts w:eastAsia="Calibri"/>
        </w:rPr>
        <w:t>die hierfür bei dem jeweiligen Unternehmen benannten Personen zu</w:t>
      </w:r>
      <w:r w:rsidR="00275339" w:rsidRPr="00275339">
        <w:rPr>
          <w:rFonts w:eastAsia="Calibri"/>
        </w:rPr>
        <w:t>”, fasst Johannes Everke zusammen.</w:t>
      </w:r>
    </w:p>
    <w:p w14:paraId="1917C455" w14:textId="77777777" w:rsidR="00275339" w:rsidRDefault="00275339" w:rsidP="16FFF07B">
      <w:pPr>
        <w:jc w:val="both"/>
        <w:rPr>
          <w:rFonts w:eastAsia="Calibri"/>
        </w:rPr>
      </w:pPr>
    </w:p>
    <w:p w14:paraId="0DC8E756" w14:textId="73F77BF8" w:rsidR="631A03F7" w:rsidRDefault="003742D0" w:rsidP="16FFF07B">
      <w:pPr>
        <w:jc w:val="both"/>
        <w:rPr>
          <w:rFonts w:eastAsia="Calibri"/>
        </w:rPr>
      </w:pPr>
      <w:r>
        <w:rPr>
          <w:rFonts w:eastAsia="Calibri"/>
        </w:rPr>
        <w:t>Einen g</w:t>
      </w:r>
      <w:r w:rsidR="631A03F7" w:rsidRPr="00275339">
        <w:rPr>
          <w:rFonts w:eastAsia="Calibri"/>
        </w:rPr>
        <w:t xml:space="preserve">roßen Beitrag </w:t>
      </w:r>
      <w:r w:rsidR="00456900" w:rsidRPr="00275339">
        <w:rPr>
          <w:rFonts w:eastAsia="Calibri"/>
        </w:rPr>
        <w:t>zu</w:t>
      </w:r>
      <w:r w:rsidR="631A03F7" w:rsidRPr="00275339">
        <w:rPr>
          <w:rFonts w:eastAsia="Calibri"/>
        </w:rPr>
        <w:t xml:space="preserve">r Umsetzung </w:t>
      </w:r>
      <w:r w:rsidR="00456900" w:rsidRPr="00275339">
        <w:rPr>
          <w:rFonts w:eastAsia="Calibri"/>
        </w:rPr>
        <w:t>leiste</w:t>
      </w:r>
      <w:r w:rsidR="631A03F7" w:rsidRPr="00275339">
        <w:rPr>
          <w:rFonts w:eastAsia="Calibri"/>
        </w:rPr>
        <w:t>t</w:t>
      </w:r>
      <w:r w:rsidR="02E6EEF4" w:rsidRPr="00275339">
        <w:rPr>
          <w:rFonts w:eastAsia="Calibri"/>
        </w:rPr>
        <w:t xml:space="preserve"> </w:t>
      </w:r>
      <w:proofErr w:type="spellStart"/>
      <w:r w:rsidR="02E6EEF4" w:rsidRPr="00275339">
        <w:rPr>
          <w:rFonts w:eastAsia="Calibri"/>
          <w:b/>
          <w:bCs/>
        </w:rPr>
        <w:t>LegalTegr</w:t>
      </w:r>
      <w:r w:rsidR="4D47601C" w:rsidRPr="00275339">
        <w:rPr>
          <w:rFonts w:eastAsia="Calibri"/>
          <w:b/>
          <w:bCs/>
        </w:rPr>
        <w:t>i</w:t>
      </w:r>
      <w:r w:rsidR="02E6EEF4" w:rsidRPr="00275339">
        <w:rPr>
          <w:rFonts w:eastAsia="Calibri"/>
          <w:b/>
          <w:bCs/>
        </w:rPr>
        <w:t>ty</w:t>
      </w:r>
      <w:proofErr w:type="spellEnd"/>
      <w:r w:rsidR="12B980A1" w:rsidRPr="00275339">
        <w:rPr>
          <w:rFonts w:eastAsia="Calibri"/>
        </w:rPr>
        <w:t>,</w:t>
      </w:r>
      <w:r w:rsidR="02E6EEF4" w:rsidRPr="00275339">
        <w:rPr>
          <w:rFonts w:eastAsia="Calibri"/>
        </w:rPr>
        <w:t xml:space="preserve"> </w:t>
      </w:r>
      <w:r w:rsidR="00442582" w:rsidRPr="00275339">
        <w:rPr>
          <w:rFonts w:eastAsia="Calibri"/>
        </w:rPr>
        <w:t xml:space="preserve">ein </w:t>
      </w:r>
      <w:r w:rsidR="53D62DA8" w:rsidRPr="00275339">
        <w:rPr>
          <w:rFonts w:eastAsia="Calibri"/>
        </w:rPr>
        <w:t xml:space="preserve">renommierter Anbieter für Hinweisgebersysteme mit über 25 Jahren Compliance-Erfahrung und Tech-Expertise. </w:t>
      </w:r>
      <w:r w:rsidR="4764FBDA" w:rsidRPr="00275339">
        <w:rPr>
          <w:rFonts w:eastAsia="Calibri"/>
        </w:rPr>
        <w:t xml:space="preserve">Mit </w:t>
      </w:r>
      <w:proofErr w:type="spellStart"/>
      <w:r w:rsidR="4764FBDA" w:rsidRPr="00275339">
        <w:rPr>
          <w:rFonts w:eastAsia="Calibri"/>
        </w:rPr>
        <w:t>L</w:t>
      </w:r>
      <w:r w:rsidR="6B3EB7E6" w:rsidRPr="00275339">
        <w:rPr>
          <w:rFonts w:eastAsia="Calibri"/>
        </w:rPr>
        <w:t>e</w:t>
      </w:r>
      <w:r w:rsidR="4764FBDA" w:rsidRPr="00275339">
        <w:rPr>
          <w:rFonts w:eastAsia="Calibri"/>
        </w:rPr>
        <w:t>galTegrity</w:t>
      </w:r>
      <w:proofErr w:type="spellEnd"/>
      <w:r w:rsidR="4764FBDA" w:rsidRPr="00275339">
        <w:rPr>
          <w:rFonts w:eastAsia="Calibri"/>
        </w:rPr>
        <w:t xml:space="preserve"> stellt der</w:t>
      </w:r>
      <w:r w:rsidR="02E6EEF4" w:rsidRPr="00275339">
        <w:rPr>
          <w:rFonts w:eastAsia="Calibri"/>
        </w:rPr>
        <w:t xml:space="preserve"> BDKV seinen Mitgliedern einen </w:t>
      </w:r>
      <w:r w:rsidR="712A58B5" w:rsidRPr="00275339">
        <w:rPr>
          <w:rFonts w:eastAsia="Calibri"/>
        </w:rPr>
        <w:t>Partner zur Seite</w:t>
      </w:r>
      <w:r w:rsidR="19055857" w:rsidRPr="00275339">
        <w:rPr>
          <w:rFonts w:eastAsia="Calibri"/>
        </w:rPr>
        <w:t>, der gesetzlich geforderte Garantien für die Wahrung der Unabhängigkeit und Vertraulichkeit, des Datenschutzes und der Geheimhaltung bietet</w:t>
      </w:r>
      <w:r w:rsidR="50F7C0E3" w:rsidRPr="00275339">
        <w:rPr>
          <w:rFonts w:eastAsia="Calibri"/>
        </w:rPr>
        <w:t>.</w:t>
      </w:r>
    </w:p>
    <w:p w14:paraId="583249CD" w14:textId="01891E20" w:rsidR="16FFF07B" w:rsidRDefault="16FFF07B" w:rsidP="16FFF07B">
      <w:pPr>
        <w:jc w:val="both"/>
        <w:rPr>
          <w:rFonts w:eastAsia="Calibri"/>
        </w:rPr>
      </w:pPr>
    </w:p>
    <w:p w14:paraId="0BF398B6" w14:textId="126AEA50" w:rsidR="2AB3B57B" w:rsidRPr="00F86C7E" w:rsidRDefault="2AB3B57B" w:rsidP="2CFCDDD3">
      <w:pPr>
        <w:jc w:val="both"/>
        <w:rPr>
          <w:rFonts w:eastAsia="Calibri"/>
        </w:rPr>
      </w:pPr>
      <w:r w:rsidRPr="00F86C7E">
        <w:rPr>
          <w:rFonts w:eastAsia="Calibri"/>
          <w:b/>
          <w:bCs/>
        </w:rPr>
        <w:t xml:space="preserve">Dr. Thomas Altenbach, CEO </w:t>
      </w:r>
      <w:r w:rsidR="47C0E175" w:rsidRPr="00F86C7E">
        <w:rPr>
          <w:rFonts w:eastAsia="Calibri"/>
          <w:b/>
          <w:bCs/>
        </w:rPr>
        <w:t xml:space="preserve">von </w:t>
      </w:r>
      <w:proofErr w:type="spellStart"/>
      <w:r w:rsidRPr="00F86C7E">
        <w:rPr>
          <w:rFonts w:eastAsia="Calibri"/>
          <w:b/>
          <w:bCs/>
        </w:rPr>
        <w:t>LegalTegrity</w:t>
      </w:r>
      <w:proofErr w:type="spellEnd"/>
      <w:r w:rsidRPr="00F86C7E">
        <w:rPr>
          <w:rFonts w:eastAsia="Calibri"/>
        </w:rPr>
        <w:t>, sagt:</w:t>
      </w:r>
      <w:r w:rsidR="1073C734" w:rsidRPr="00F86C7E">
        <w:rPr>
          <w:rFonts w:eastAsia="Calibri"/>
        </w:rPr>
        <w:t xml:space="preserve"> </w:t>
      </w:r>
      <w:r w:rsidR="00456900" w:rsidRPr="00F86C7E">
        <w:rPr>
          <w:rFonts w:eastAsia="Calibri"/>
        </w:rPr>
        <w:t>„</w:t>
      </w:r>
      <w:r w:rsidR="69BA7EF5" w:rsidRPr="00F86C7E">
        <w:rPr>
          <w:rFonts w:eastAsia="Calibri"/>
        </w:rPr>
        <w:t xml:space="preserve">Uns hat sofort </w:t>
      </w:r>
      <w:r w:rsidR="1073C734" w:rsidRPr="00F86C7E">
        <w:rPr>
          <w:rFonts w:eastAsia="Calibri"/>
        </w:rPr>
        <w:t xml:space="preserve">begeistert, wie </w:t>
      </w:r>
      <w:r w:rsidR="001B23C1" w:rsidRPr="00F86C7E">
        <w:rPr>
          <w:rFonts w:eastAsia="Calibri"/>
        </w:rPr>
        <w:t xml:space="preserve">uns </w:t>
      </w:r>
      <w:r w:rsidR="1073C734" w:rsidRPr="00F86C7E">
        <w:rPr>
          <w:rFonts w:eastAsia="Calibri"/>
        </w:rPr>
        <w:t xml:space="preserve">der BDKV </w:t>
      </w:r>
      <w:r w:rsidR="49AC412B" w:rsidRPr="00F86C7E">
        <w:rPr>
          <w:rFonts w:eastAsia="Calibri"/>
        </w:rPr>
        <w:t xml:space="preserve">als Wirtschaftsverband </w:t>
      </w:r>
      <w:r w:rsidR="00294E8F" w:rsidRPr="00F86C7E">
        <w:rPr>
          <w:rFonts w:eastAsia="Calibri"/>
        </w:rPr>
        <w:t xml:space="preserve">mit großem </w:t>
      </w:r>
      <w:r w:rsidR="1073C734" w:rsidRPr="00F86C7E">
        <w:rPr>
          <w:rFonts w:eastAsia="Calibri"/>
        </w:rPr>
        <w:t>Verantwortungsbewusstsein und Innovationsgeist</w:t>
      </w:r>
      <w:r w:rsidR="36B0C9E0" w:rsidRPr="00F86C7E">
        <w:rPr>
          <w:rFonts w:eastAsia="Calibri"/>
        </w:rPr>
        <w:t xml:space="preserve"> </w:t>
      </w:r>
      <w:r w:rsidR="1073C734" w:rsidRPr="00F86C7E">
        <w:rPr>
          <w:rFonts w:eastAsia="Calibri"/>
        </w:rPr>
        <w:t>ein</w:t>
      </w:r>
      <w:r w:rsidR="353F9F6F" w:rsidRPr="00F86C7E">
        <w:rPr>
          <w:rFonts w:eastAsia="Calibri"/>
        </w:rPr>
        <w:t>e</w:t>
      </w:r>
      <w:r w:rsidR="1073C734" w:rsidRPr="00F86C7E">
        <w:rPr>
          <w:rFonts w:eastAsia="Calibri"/>
        </w:rPr>
        <w:t xml:space="preserve"> ganz</w:t>
      </w:r>
      <w:r w:rsidR="4763239F" w:rsidRPr="00F86C7E">
        <w:rPr>
          <w:rFonts w:eastAsia="Calibri"/>
        </w:rPr>
        <w:t xml:space="preserve"> neu</w:t>
      </w:r>
      <w:r w:rsidR="14931847" w:rsidRPr="00F86C7E">
        <w:rPr>
          <w:rFonts w:eastAsia="Calibri"/>
        </w:rPr>
        <w:t>artige</w:t>
      </w:r>
      <w:r w:rsidR="4763239F" w:rsidRPr="00F86C7E">
        <w:rPr>
          <w:rFonts w:eastAsia="Calibri"/>
        </w:rPr>
        <w:t xml:space="preserve"> Produkt</w:t>
      </w:r>
      <w:r w:rsidR="2002D848" w:rsidRPr="00F86C7E">
        <w:rPr>
          <w:rFonts w:eastAsia="Calibri"/>
        </w:rPr>
        <w:t>idee</w:t>
      </w:r>
      <w:r w:rsidR="4763239F" w:rsidRPr="00F86C7E">
        <w:rPr>
          <w:rFonts w:eastAsia="Calibri"/>
        </w:rPr>
        <w:t xml:space="preserve"> </w:t>
      </w:r>
      <w:r w:rsidR="001B23C1" w:rsidRPr="00F86C7E">
        <w:rPr>
          <w:rFonts w:eastAsia="Calibri"/>
        </w:rPr>
        <w:t>vorgeschlagen hat</w:t>
      </w:r>
      <w:r w:rsidR="11B2DEA5" w:rsidRPr="00F86C7E">
        <w:rPr>
          <w:rFonts w:eastAsia="Calibri"/>
        </w:rPr>
        <w:t>.</w:t>
      </w:r>
      <w:r w:rsidR="62A61E07" w:rsidRPr="00F86C7E">
        <w:rPr>
          <w:rFonts w:eastAsia="Calibri"/>
        </w:rPr>
        <w:t xml:space="preserve"> </w:t>
      </w:r>
      <w:r w:rsidR="11B2DEA5" w:rsidRPr="00F86C7E">
        <w:rPr>
          <w:rFonts w:eastAsia="Calibri"/>
        </w:rPr>
        <w:t>D</w:t>
      </w:r>
      <w:r w:rsidR="28FEB3C4" w:rsidRPr="00F86C7E">
        <w:rPr>
          <w:rFonts w:eastAsia="Calibri"/>
        </w:rPr>
        <w:t>as</w:t>
      </w:r>
      <w:r w:rsidR="11B2DEA5" w:rsidRPr="00F86C7E">
        <w:rPr>
          <w:rFonts w:eastAsia="Calibri"/>
        </w:rPr>
        <w:t xml:space="preserve"> Modell</w:t>
      </w:r>
      <w:r w:rsidR="3171E54E" w:rsidRPr="00F86C7E">
        <w:rPr>
          <w:rFonts w:eastAsia="Calibri"/>
        </w:rPr>
        <w:t xml:space="preserve">, das wir jetzt </w:t>
      </w:r>
      <w:r w:rsidR="4E418B46" w:rsidRPr="00F86C7E">
        <w:rPr>
          <w:rFonts w:eastAsia="Calibri"/>
        </w:rPr>
        <w:t xml:space="preserve">gemeinsam </w:t>
      </w:r>
      <w:r w:rsidR="3171E54E" w:rsidRPr="00F86C7E">
        <w:rPr>
          <w:rFonts w:eastAsia="Calibri"/>
        </w:rPr>
        <w:t>an den Start gebracht haben,</w:t>
      </w:r>
      <w:r w:rsidR="11B2DEA5" w:rsidRPr="00F86C7E">
        <w:rPr>
          <w:rFonts w:eastAsia="Calibri"/>
        </w:rPr>
        <w:t xml:space="preserve"> </w:t>
      </w:r>
      <w:r w:rsidR="6C120515" w:rsidRPr="00F86C7E">
        <w:rPr>
          <w:rFonts w:eastAsia="Calibri"/>
        </w:rPr>
        <w:t>gibt es so noch nicht</w:t>
      </w:r>
      <w:r w:rsidR="1B1CDBD2" w:rsidRPr="00F86C7E">
        <w:rPr>
          <w:rFonts w:eastAsia="Calibri"/>
        </w:rPr>
        <w:t>. Es</w:t>
      </w:r>
      <w:r w:rsidR="6C120515" w:rsidRPr="00F86C7E">
        <w:rPr>
          <w:rFonts w:eastAsia="Calibri"/>
        </w:rPr>
        <w:t xml:space="preserve"> </w:t>
      </w:r>
      <w:r w:rsidR="11B2DEA5" w:rsidRPr="00F86C7E">
        <w:rPr>
          <w:rFonts w:eastAsia="Calibri"/>
        </w:rPr>
        <w:t xml:space="preserve">wird nicht nur innerhalb der Kulturbranche </w:t>
      </w:r>
      <w:r w:rsidR="1D5ADD98" w:rsidRPr="00F86C7E">
        <w:rPr>
          <w:rFonts w:eastAsia="Calibri"/>
        </w:rPr>
        <w:t>Schule machen</w:t>
      </w:r>
      <w:r w:rsidR="017496F1" w:rsidRPr="00F86C7E">
        <w:rPr>
          <w:rFonts w:eastAsia="Calibri"/>
        </w:rPr>
        <w:t xml:space="preserve">, sondern als Leuchtturmprojekt in viele andere Branchen </w:t>
      </w:r>
      <w:r w:rsidR="2EDA0F4A" w:rsidRPr="00F86C7E">
        <w:rPr>
          <w:rFonts w:eastAsia="Calibri"/>
        </w:rPr>
        <w:t xml:space="preserve">und deren Verbände </w:t>
      </w:r>
      <w:r w:rsidR="017496F1" w:rsidRPr="00F86C7E">
        <w:rPr>
          <w:rFonts w:eastAsia="Calibri"/>
        </w:rPr>
        <w:t xml:space="preserve">ausstrahlen. </w:t>
      </w:r>
      <w:r w:rsidR="74C5C59F" w:rsidRPr="00F86C7E">
        <w:rPr>
          <w:rFonts w:eastAsia="Calibri"/>
        </w:rPr>
        <w:t>Denn g</w:t>
      </w:r>
      <w:r w:rsidR="54F407EB" w:rsidRPr="00F86C7E">
        <w:rPr>
          <w:rFonts w:eastAsia="Calibri"/>
        </w:rPr>
        <w:t xml:space="preserve">anz allgemein </w:t>
      </w:r>
      <w:r w:rsidR="24E4CA4C" w:rsidRPr="00F86C7E">
        <w:rPr>
          <w:rFonts w:eastAsia="Calibri"/>
        </w:rPr>
        <w:t xml:space="preserve">dürfte </w:t>
      </w:r>
      <w:r w:rsidR="27FD7FDE" w:rsidRPr="00F86C7E">
        <w:rPr>
          <w:rFonts w:eastAsia="Calibri"/>
        </w:rPr>
        <w:t xml:space="preserve">es </w:t>
      </w:r>
      <w:r w:rsidR="24E4CA4C" w:rsidRPr="00F86C7E">
        <w:rPr>
          <w:rFonts w:eastAsia="Calibri"/>
        </w:rPr>
        <w:t>im Eigeninteresse eines jeden Unternehmens sein, dass mögliche Verstöße im Unternehmen selbst aufdeckt werden</w:t>
      </w:r>
      <w:r w:rsidR="22D37BD1" w:rsidRPr="00F86C7E">
        <w:rPr>
          <w:rFonts w:eastAsia="Calibri"/>
        </w:rPr>
        <w:t xml:space="preserve">. </w:t>
      </w:r>
      <w:r w:rsidR="14B6456E" w:rsidRPr="00F86C7E">
        <w:rPr>
          <w:rFonts w:eastAsia="Calibri"/>
        </w:rPr>
        <w:t xml:space="preserve">Gleichzeitig dämmen wir </w:t>
      </w:r>
      <w:r w:rsidR="5611603C" w:rsidRPr="00F86C7E">
        <w:rPr>
          <w:rFonts w:eastAsia="Calibri"/>
        </w:rPr>
        <w:t xml:space="preserve">im Sinne der Unternehmen </w:t>
      </w:r>
      <w:r w:rsidR="14B6456E" w:rsidRPr="00F86C7E">
        <w:rPr>
          <w:rFonts w:eastAsia="Calibri"/>
        </w:rPr>
        <w:t>die anwachsende Bürokratisierung</w:t>
      </w:r>
      <w:r w:rsidR="67C817DE" w:rsidRPr="00F86C7E">
        <w:rPr>
          <w:rFonts w:eastAsia="Calibri"/>
        </w:rPr>
        <w:t xml:space="preserve"> und Mehrkosten</w:t>
      </w:r>
      <w:r w:rsidR="14B6456E" w:rsidRPr="00F86C7E">
        <w:rPr>
          <w:rFonts w:eastAsia="Calibri"/>
        </w:rPr>
        <w:t xml:space="preserve"> ein</w:t>
      </w:r>
      <w:r w:rsidR="2A1C0C15" w:rsidRPr="00F86C7E">
        <w:rPr>
          <w:rFonts w:eastAsia="Calibri"/>
        </w:rPr>
        <w:t>.</w:t>
      </w:r>
      <w:r w:rsidR="14B6456E" w:rsidRPr="00F86C7E">
        <w:rPr>
          <w:rFonts w:eastAsia="Calibri"/>
        </w:rPr>
        <w:t xml:space="preserve"> </w:t>
      </w:r>
      <w:r w:rsidR="5CDC9F62" w:rsidRPr="00F86C7E">
        <w:rPr>
          <w:rFonts w:eastAsia="Calibri"/>
        </w:rPr>
        <w:t>Wir freuen uns sehr, hierzu beizutragen.”</w:t>
      </w:r>
    </w:p>
    <w:p w14:paraId="4FADFD1A" w14:textId="5144B117" w:rsidR="2CFCDDD3" w:rsidRDefault="2CFCDDD3" w:rsidP="2CFCDDD3">
      <w:pPr>
        <w:jc w:val="both"/>
      </w:pPr>
    </w:p>
    <w:p w14:paraId="27E76047" w14:textId="6E510A56" w:rsidR="0F2D5C1B" w:rsidRPr="007C5B5D" w:rsidRDefault="4EFF6EFD" w:rsidP="00375C31">
      <w:r>
        <w:t xml:space="preserve">Das Angebot gilt </w:t>
      </w:r>
      <w:r w:rsidRPr="0A3E193C">
        <w:rPr>
          <w:b/>
          <w:bCs/>
        </w:rPr>
        <w:t>ab sofort</w:t>
      </w:r>
      <w:r>
        <w:t xml:space="preserve"> für alle Mitglieder des BDKV.</w:t>
      </w:r>
      <w:r w:rsidR="0F2D5C1B">
        <w:br/>
      </w:r>
    </w:p>
    <w:p w14:paraId="0EECA5CF" w14:textId="4969CC3C" w:rsidR="00A55407" w:rsidRPr="00F86C7E" w:rsidRDefault="2800B4AA" w:rsidP="00834A9E">
      <w:pPr>
        <w:jc w:val="both"/>
        <w:rPr>
          <w:rFonts w:eastAsia="Calibri"/>
          <w:u w:val="single"/>
        </w:rPr>
      </w:pPr>
      <w:r w:rsidRPr="00F86C7E">
        <w:rPr>
          <w:rFonts w:eastAsia="Calibri"/>
          <w:u w:val="single"/>
        </w:rPr>
        <w:t>Weitere Info</w:t>
      </w:r>
      <w:r w:rsidR="001C5603" w:rsidRPr="00F86C7E">
        <w:rPr>
          <w:rFonts w:eastAsia="Calibri"/>
          <w:u w:val="single"/>
        </w:rPr>
        <w:t>r</w:t>
      </w:r>
      <w:r w:rsidRPr="00F86C7E">
        <w:rPr>
          <w:rFonts w:eastAsia="Calibri"/>
          <w:u w:val="single"/>
        </w:rPr>
        <w:t>mationen</w:t>
      </w:r>
      <w:r w:rsidR="00A55407" w:rsidRPr="00F86C7E">
        <w:rPr>
          <w:rFonts w:eastAsia="Calibri"/>
          <w:u w:val="single"/>
        </w:rPr>
        <w:t>:</w:t>
      </w:r>
    </w:p>
    <w:p w14:paraId="014D6CBF" w14:textId="394268C1" w:rsidR="48BE8658" w:rsidRPr="002F06B2" w:rsidRDefault="6C87FE1D" w:rsidP="2CFCDDD3">
      <w:pPr>
        <w:pStyle w:val="Listenabsatz"/>
        <w:numPr>
          <w:ilvl w:val="0"/>
          <w:numId w:val="4"/>
        </w:numPr>
        <w:jc w:val="both"/>
        <w:rPr>
          <w:rFonts w:eastAsia="Calibri"/>
          <w:b/>
          <w:bCs/>
          <w:sz w:val="22"/>
          <w:szCs w:val="22"/>
        </w:rPr>
      </w:pPr>
      <w:r w:rsidRPr="002F06B2">
        <w:rPr>
          <w:rFonts w:eastAsia="Calibri"/>
          <w:sz w:val="22"/>
          <w:szCs w:val="22"/>
        </w:rPr>
        <w:t>BDKV Meldestelle auf der</w:t>
      </w:r>
      <w:r w:rsidRPr="002F06B2">
        <w:rPr>
          <w:rFonts w:eastAsia="Calibri"/>
          <w:b/>
          <w:bCs/>
          <w:sz w:val="22"/>
          <w:szCs w:val="22"/>
        </w:rPr>
        <w:t xml:space="preserve"> </w:t>
      </w:r>
      <w:hyperlink r:id="rId11" w:history="1">
        <w:r w:rsidRPr="002F06B2">
          <w:rPr>
            <w:rStyle w:val="Hyperlink"/>
            <w:rFonts w:eastAsia="Calibri"/>
            <w:b/>
            <w:bCs/>
            <w:color w:val="auto"/>
            <w:sz w:val="22"/>
            <w:szCs w:val="22"/>
          </w:rPr>
          <w:t>BDKV Website</w:t>
        </w:r>
      </w:hyperlink>
    </w:p>
    <w:p w14:paraId="13B6BFCF" w14:textId="12CCA572" w:rsidR="0031251E" w:rsidRPr="002F06B2" w:rsidRDefault="0031251E" w:rsidP="0031251E">
      <w:pPr>
        <w:pStyle w:val="Listenabsatz"/>
        <w:numPr>
          <w:ilvl w:val="0"/>
          <w:numId w:val="4"/>
        </w:numPr>
        <w:rPr>
          <w:sz w:val="22"/>
          <w:szCs w:val="22"/>
        </w:rPr>
      </w:pPr>
      <w:proofErr w:type="spellStart"/>
      <w:r w:rsidRPr="002F06B2">
        <w:rPr>
          <w:sz w:val="22"/>
          <w:szCs w:val="22"/>
        </w:rPr>
        <w:t>LegalTegrity</w:t>
      </w:r>
      <w:proofErr w:type="spellEnd"/>
      <w:r w:rsidRPr="002F06B2">
        <w:rPr>
          <w:sz w:val="22"/>
          <w:szCs w:val="22"/>
        </w:rPr>
        <w:t xml:space="preserve"> Website (</w:t>
      </w:r>
      <w:proofErr w:type="spellStart"/>
      <w:r w:rsidRPr="002F06B2">
        <w:rPr>
          <w:rFonts w:eastAsia="Calibri"/>
          <w:b/>
          <w:bCs/>
          <w:sz w:val="22"/>
          <w:szCs w:val="22"/>
        </w:rPr>
        <w:fldChar w:fldCharType="begin"/>
      </w:r>
      <w:r w:rsidRPr="002F06B2">
        <w:rPr>
          <w:rFonts w:eastAsia="Calibri"/>
          <w:b/>
          <w:bCs/>
          <w:sz w:val="22"/>
          <w:szCs w:val="22"/>
        </w:rPr>
        <w:instrText>HYPERLINK "https://engage.legaltegrity.com/download-leitfaden-hinweisgeber-loesung-0"</w:instrText>
      </w:r>
      <w:r w:rsidRPr="002F06B2">
        <w:rPr>
          <w:rFonts w:eastAsia="Calibri"/>
          <w:b/>
          <w:bCs/>
          <w:sz w:val="22"/>
          <w:szCs w:val="22"/>
        </w:rPr>
      </w:r>
      <w:r w:rsidRPr="002F06B2">
        <w:rPr>
          <w:rFonts w:eastAsia="Calibri"/>
          <w:b/>
          <w:bCs/>
          <w:sz w:val="22"/>
          <w:szCs w:val="22"/>
        </w:rPr>
        <w:fldChar w:fldCharType="separate"/>
      </w:r>
      <w:r w:rsidRPr="002F06B2">
        <w:rPr>
          <w:rStyle w:val="Hyperlink"/>
          <w:rFonts w:eastAsia="Calibri"/>
          <w:b/>
          <w:bCs/>
          <w:color w:val="auto"/>
          <w:sz w:val="22"/>
          <w:szCs w:val="22"/>
        </w:rPr>
        <w:t>LegalTegrity</w:t>
      </w:r>
      <w:proofErr w:type="spellEnd"/>
      <w:r w:rsidRPr="002F06B2">
        <w:rPr>
          <w:rStyle w:val="Hyperlink"/>
          <w:rFonts w:eastAsia="Calibri"/>
          <w:b/>
          <w:bCs/>
          <w:color w:val="auto"/>
          <w:sz w:val="22"/>
          <w:szCs w:val="22"/>
        </w:rPr>
        <w:t xml:space="preserve"> Leitfaden zum </w:t>
      </w:r>
      <w:proofErr w:type="spellStart"/>
      <w:r w:rsidRPr="002F06B2">
        <w:rPr>
          <w:rStyle w:val="Hyperlink"/>
          <w:rFonts w:eastAsia="Calibri"/>
          <w:b/>
          <w:bCs/>
          <w:color w:val="auto"/>
          <w:sz w:val="22"/>
          <w:szCs w:val="22"/>
        </w:rPr>
        <w:t>HinSchG</w:t>
      </w:r>
      <w:proofErr w:type="spellEnd"/>
      <w:r w:rsidRPr="002F06B2">
        <w:rPr>
          <w:rFonts w:eastAsia="Calibri"/>
          <w:b/>
          <w:bCs/>
          <w:sz w:val="22"/>
          <w:szCs w:val="22"/>
        </w:rPr>
        <w:fldChar w:fldCharType="end"/>
      </w:r>
      <w:r w:rsidRPr="002F06B2">
        <w:rPr>
          <w:sz w:val="22"/>
          <w:szCs w:val="22"/>
        </w:rPr>
        <w:t xml:space="preserve">) </w:t>
      </w:r>
    </w:p>
    <w:p w14:paraId="56EBF6BA" w14:textId="64E912D5" w:rsidR="6B439D39" w:rsidRPr="002F06B2" w:rsidRDefault="54C1B2E6" w:rsidP="2CFCDDD3">
      <w:pPr>
        <w:pStyle w:val="Listenabsatz"/>
        <w:numPr>
          <w:ilvl w:val="0"/>
          <w:numId w:val="4"/>
        </w:numPr>
        <w:rPr>
          <w:rFonts w:eastAsia="Calibri"/>
          <w:b/>
          <w:bCs/>
          <w:sz w:val="22"/>
          <w:szCs w:val="22"/>
        </w:rPr>
      </w:pPr>
      <w:r w:rsidRPr="002F06B2">
        <w:rPr>
          <w:rFonts w:eastAsia="Calibri"/>
          <w:sz w:val="22"/>
          <w:szCs w:val="22"/>
        </w:rPr>
        <w:t>De</w:t>
      </w:r>
      <w:r w:rsidR="2ED613B8" w:rsidRPr="002F06B2">
        <w:rPr>
          <w:rFonts w:eastAsia="Calibri"/>
          <w:sz w:val="22"/>
          <w:szCs w:val="22"/>
        </w:rPr>
        <w:t xml:space="preserve">r vollständige </w:t>
      </w:r>
      <w:r w:rsidRPr="002F06B2">
        <w:rPr>
          <w:rFonts w:eastAsia="Calibri"/>
          <w:sz w:val="22"/>
          <w:szCs w:val="22"/>
        </w:rPr>
        <w:t xml:space="preserve">Gesetzestext </w:t>
      </w:r>
      <w:r w:rsidR="7B5DCFDE" w:rsidRPr="002F06B2">
        <w:rPr>
          <w:rFonts w:eastAsia="Calibri"/>
          <w:sz w:val="22"/>
          <w:szCs w:val="22"/>
        </w:rPr>
        <w:t xml:space="preserve">zum </w:t>
      </w:r>
      <w:hyperlink r:id="rId12">
        <w:r w:rsidR="7B5DCFDE" w:rsidRPr="002F06B2">
          <w:rPr>
            <w:rStyle w:val="Hyperlink"/>
            <w:rFonts w:eastAsia="Calibri"/>
            <w:b/>
            <w:bCs/>
            <w:color w:val="auto"/>
            <w:sz w:val="22"/>
            <w:szCs w:val="22"/>
          </w:rPr>
          <w:t>Hinweisgeberschutzgesetz (</w:t>
        </w:r>
        <w:proofErr w:type="spellStart"/>
        <w:r w:rsidR="7B5DCFDE" w:rsidRPr="002F06B2">
          <w:rPr>
            <w:rStyle w:val="Hyperlink"/>
            <w:rFonts w:eastAsia="Calibri"/>
            <w:b/>
            <w:bCs/>
            <w:color w:val="auto"/>
            <w:sz w:val="22"/>
            <w:szCs w:val="22"/>
          </w:rPr>
          <w:t>HinSchG</w:t>
        </w:r>
        <w:proofErr w:type="spellEnd"/>
        <w:r w:rsidR="7B5DCFDE" w:rsidRPr="002F06B2">
          <w:rPr>
            <w:rStyle w:val="Hyperlink"/>
            <w:rFonts w:eastAsia="Calibri"/>
            <w:b/>
            <w:bCs/>
            <w:color w:val="auto"/>
            <w:sz w:val="22"/>
            <w:szCs w:val="22"/>
          </w:rPr>
          <w:t>)</w:t>
        </w:r>
      </w:hyperlink>
    </w:p>
    <w:p w14:paraId="342220DF" w14:textId="3CAFFD51" w:rsidR="0F2D5C1B" w:rsidRDefault="0F2D5C1B" w:rsidP="7FAD9F55">
      <w:pPr>
        <w:jc w:val="both"/>
        <w:rPr>
          <w:rFonts w:eastAsia="Calibri"/>
        </w:rPr>
      </w:pPr>
    </w:p>
    <w:p w14:paraId="3231F816" w14:textId="77777777" w:rsidR="000153D4" w:rsidRPr="002D38CB" w:rsidRDefault="000153D4" w:rsidP="000153D4">
      <w:pPr>
        <w:rPr>
          <w:rFonts w:cs="Calibri (Textkörper)"/>
        </w:rPr>
      </w:pPr>
      <w:r w:rsidRPr="002D38CB">
        <w:rPr>
          <w:rFonts w:eastAsia="Times New Roman"/>
          <w:lang w:eastAsia="de-DE"/>
        </w:rPr>
        <w:t>-------------------------------------------------------------------------------------------------------------------------------------</w:t>
      </w:r>
    </w:p>
    <w:p w14:paraId="3231F818" w14:textId="69C9931B" w:rsidR="000153D4" w:rsidRPr="00E91498" w:rsidRDefault="000153D4" w:rsidP="5245BE56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0"/>
          <w:szCs w:val="20"/>
          <w:lang w:eastAsia="de-DE"/>
        </w:rPr>
      </w:pPr>
      <w:r w:rsidRPr="5245BE56">
        <w:rPr>
          <w:rFonts w:eastAsia="Times New Roman"/>
          <w:b/>
          <w:bCs/>
          <w:sz w:val="20"/>
          <w:szCs w:val="20"/>
          <w:lang w:eastAsia="de-DE"/>
        </w:rPr>
        <w:t>Für weitere Informationen wenden Sie sich bitte an:</w:t>
      </w:r>
    </w:p>
    <w:p w14:paraId="3231F819" w14:textId="2E440380" w:rsidR="000153D4" w:rsidRPr="00E91498" w:rsidRDefault="00D642F1" w:rsidP="09B60DCD">
      <w:pPr>
        <w:spacing w:before="100" w:beforeAutospacing="1" w:after="100" w:afterAutospacing="1"/>
        <w:contextualSpacing/>
        <w:jc w:val="center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BDKV </w:t>
      </w:r>
      <w:r w:rsidR="000153D4" w:rsidRPr="00E91498">
        <w:rPr>
          <w:rFonts w:eastAsia="Times New Roman"/>
          <w:sz w:val="20"/>
          <w:szCs w:val="20"/>
          <w:lang w:eastAsia="de-DE"/>
        </w:rPr>
        <w:t xml:space="preserve">Bundesverband der Konzert- und Veranstaltungswirtschaft e.V. </w:t>
      </w:r>
      <w:r w:rsidR="000153D4" w:rsidRPr="00E91498">
        <w:rPr>
          <w:sz w:val="20"/>
          <w:szCs w:val="20"/>
        </w:rPr>
        <w:br/>
      </w:r>
      <w:r w:rsidR="54A78C5D" w:rsidRPr="00E91498">
        <w:rPr>
          <w:rFonts w:eastAsia="Times New Roman"/>
          <w:sz w:val="20"/>
          <w:szCs w:val="20"/>
          <w:lang w:eastAsia="de-DE"/>
        </w:rPr>
        <w:t>Georgsplatz 10 • 20099 Hamburg</w:t>
      </w:r>
      <w:r w:rsidR="000153D4" w:rsidRPr="00E91498">
        <w:rPr>
          <w:sz w:val="20"/>
          <w:szCs w:val="20"/>
        </w:rPr>
        <w:br/>
      </w:r>
      <w:r w:rsidR="000153D4" w:rsidRPr="00E91498">
        <w:rPr>
          <w:rFonts w:eastAsia="Times New Roman"/>
          <w:sz w:val="20"/>
          <w:szCs w:val="20"/>
          <w:lang w:eastAsia="de-DE"/>
        </w:rPr>
        <w:t xml:space="preserve">Telefon </w:t>
      </w:r>
      <w:r w:rsidR="27B10450" w:rsidRPr="00E91498">
        <w:rPr>
          <w:rFonts w:eastAsia="Times New Roman"/>
          <w:sz w:val="20"/>
          <w:szCs w:val="20"/>
          <w:lang w:eastAsia="de-DE"/>
        </w:rPr>
        <w:t xml:space="preserve">+49 </w:t>
      </w:r>
      <w:r w:rsidR="000153D4" w:rsidRPr="00E91498">
        <w:rPr>
          <w:rFonts w:eastAsia="Times New Roman"/>
          <w:sz w:val="20"/>
          <w:szCs w:val="20"/>
          <w:lang w:eastAsia="de-DE"/>
        </w:rPr>
        <w:t xml:space="preserve">40 – </w:t>
      </w:r>
      <w:r w:rsidR="62086409" w:rsidRPr="00E91498">
        <w:rPr>
          <w:rFonts w:eastAsia="Times New Roman"/>
          <w:sz w:val="20"/>
          <w:szCs w:val="20"/>
          <w:lang w:eastAsia="de-DE"/>
        </w:rPr>
        <w:t>6053388-50</w:t>
      </w:r>
      <w:r w:rsidR="000153D4" w:rsidRPr="00E91498">
        <w:rPr>
          <w:rFonts w:eastAsia="Times New Roman"/>
          <w:sz w:val="20"/>
          <w:szCs w:val="20"/>
          <w:lang w:eastAsia="de-DE"/>
        </w:rPr>
        <w:t xml:space="preserve"> </w:t>
      </w:r>
    </w:p>
    <w:p w14:paraId="3231F81A" w14:textId="02D1D37C" w:rsidR="000153D4" w:rsidRPr="00E91498" w:rsidRDefault="00B1661D" w:rsidP="09B60DCD">
      <w:pPr>
        <w:spacing w:before="100" w:beforeAutospacing="1" w:after="100" w:afterAutospacing="1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de-DE"/>
        </w:rPr>
      </w:pPr>
      <w:hyperlink r:id="rId13">
        <w:r w:rsidR="000153D4" w:rsidRPr="00E91498">
          <w:rPr>
            <w:rStyle w:val="Hyperlink"/>
            <w:rFonts w:eastAsia="Times New Roman"/>
            <w:sz w:val="20"/>
            <w:szCs w:val="20"/>
            <w:lang w:eastAsia="de-DE"/>
          </w:rPr>
          <w:t>www.bdkv.de</w:t>
        </w:r>
      </w:hyperlink>
      <w:r w:rsidR="000153D4" w:rsidRPr="00E91498">
        <w:rPr>
          <w:rFonts w:eastAsia="Times New Roman"/>
          <w:color w:val="000000" w:themeColor="text1"/>
          <w:sz w:val="20"/>
          <w:szCs w:val="20"/>
          <w:lang w:eastAsia="de-DE"/>
        </w:rPr>
        <w:t xml:space="preserve"> •</w:t>
      </w:r>
      <w:r w:rsidR="45876A16" w:rsidRPr="00E91498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hyperlink r:id="rId14">
        <w:r w:rsidR="373466B5" w:rsidRPr="00E91498">
          <w:rPr>
            <w:rStyle w:val="Hyperlink"/>
            <w:rFonts w:eastAsia="Times New Roman"/>
            <w:sz w:val="20"/>
            <w:szCs w:val="20"/>
            <w:lang w:eastAsia="de-DE"/>
          </w:rPr>
          <w:t>LinkedIn</w:t>
        </w:r>
      </w:hyperlink>
    </w:p>
    <w:p w14:paraId="3231F81B" w14:textId="77777777" w:rsidR="00BE03BC" w:rsidRPr="00E91498" w:rsidRDefault="00BE03BC" w:rsidP="00BE03B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</w:pPr>
    </w:p>
    <w:p w14:paraId="56142966" w14:textId="59C78DD0" w:rsidR="00452A24" w:rsidRPr="00D56D96" w:rsidRDefault="7C8B1C4E" w:rsidP="163465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</w:pP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Der </w:t>
      </w:r>
      <w:r w:rsidR="6867F845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BDKV 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Bundesverband der Konzert- und Veranstaltungswirtschaft </w:t>
      </w:r>
      <w:r w:rsidR="224F46E8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verbindet die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deutsche Live Entertainment Branche</w:t>
      </w:r>
      <w:r w:rsidR="224F46E8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und repräsentiert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r w:rsidR="20EC0738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rund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500 Agenturen, Tournee-</w:t>
      </w:r>
      <w:r w:rsidR="6B4A0352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,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</w:t>
      </w:r>
      <w:r w:rsidR="703FD1D1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Festival- 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und Konzertveranstalt</w:t>
      </w:r>
      <w:r w:rsidR="48716057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ungsunternehmen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. Die </w:t>
      </w:r>
      <w:r w:rsidR="6B4A0352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B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ranche erwirtschaftet</w:t>
      </w:r>
      <w:r w:rsidR="354FF58A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b</w:t>
      </w:r>
      <w:r w:rsidR="54036584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ei 300.000 Veranstaltungen und mit </w:t>
      </w:r>
      <w:r w:rsidR="7BD071C6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mehr als 11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5 Millionen verkauften Tic</w:t>
      </w:r>
      <w:r w:rsidR="354FF58A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kets einen</w:t>
      </w:r>
      <w:r w:rsidR="3A67BF96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jährlichen</w:t>
      </w:r>
      <w:r w:rsidR="354FF58A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Gesamtumsatz von über sechs</w:t>
      </w:r>
      <w:r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Milliarden </w:t>
      </w:r>
      <w:r w:rsidR="354FF58A" w:rsidRPr="163465DC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Euro.</w:t>
      </w:r>
    </w:p>
    <w:sectPr w:rsidR="00452A24" w:rsidRPr="00D56D96" w:rsidSect="00D226AE">
      <w:headerReference w:type="default" r:id="rId15"/>
      <w:footerReference w:type="default" r:id="rId16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404BF" w14:textId="77777777" w:rsidR="00D226AE" w:rsidRDefault="00D226AE" w:rsidP="00DA5BA2">
      <w:r>
        <w:separator/>
      </w:r>
    </w:p>
  </w:endnote>
  <w:endnote w:type="continuationSeparator" w:id="0">
    <w:p w14:paraId="30A39BDB" w14:textId="77777777" w:rsidR="00D226AE" w:rsidRDefault="00D226AE" w:rsidP="00D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Textkörper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119741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3231F822" w14:textId="77777777" w:rsidR="006411EB" w:rsidRPr="006411EB" w:rsidRDefault="006411EB" w:rsidP="006411EB">
        <w:pPr>
          <w:pStyle w:val="Fuzeile"/>
          <w:jc w:val="right"/>
          <w:rPr>
            <w:color w:val="808080" w:themeColor="background1" w:themeShade="80"/>
            <w:sz w:val="20"/>
            <w:szCs w:val="20"/>
          </w:rPr>
        </w:pPr>
        <w:r w:rsidRPr="006411EB">
          <w:rPr>
            <w:color w:val="808080" w:themeColor="background1" w:themeShade="80"/>
            <w:sz w:val="20"/>
            <w:szCs w:val="20"/>
          </w:rPr>
          <w:fldChar w:fldCharType="begin"/>
        </w:r>
        <w:r w:rsidRPr="006411EB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6411EB">
          <w:rPr>
            <w:color w:val="808080" w:themeColor="background1" w:themeShade="80"/>
            <w:sz w:val="20"/>
            <w:szCs w:val="20"/>
          </w:rPr>
          <w:fldChar w:fldCharType="separate"/>
        </w:r>
        <w:r w:rsidR="002F02D7">
          <w:rPr>
            <w:noProof/>
            <w:color w:val="808080" w:themeColor="background1" w:themeShade="80"/>
            <w:sz w:val="20"/>
            <w:szCs w:val="20"/>
          </w:rPr>
          <w:t>1</w:t>
        </w:r>
        <w:r w:rsidRPr="006411EB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78A79" w14:textId="77777777" w:rsidR="00D226AE" w:rsidRDefault="00D226AE" w:rsidP="00DA5BA2">
      <w:r>
        <w:separator/>
      </w:r>
    </w:p>
  </w:footnote>
  <w:footnote w:type="continuationSeparator" w:id="0">
    <w:p w14:paraId="3AD8DD26" w14:textId="77777777" w:rsidR="00D226AE" w:rsidRDefault="00D226AE" w:rsidP="00DA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1F821" w14:textId="64FD27A7" w:rsidR="00DA5BA2" w:rsidRDefault="00B965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7DAA012" wp14:editId="73BB1AC6">
          <wp:simplePos x="0" y="0"/>
          <wp:positionH relativeFrom="column">
            <wp:posOffset>3751580</wp:posOffset>
          </wp:positionH>
          <wp:positionV relativeFrom="paragraph">
            <wp:posOffset>-435458</wp:posOffset>
          </wp:positionV>
          <wp:extent cx="2885005" cy="936625"/>
          <wp:effectExtent l="0" t="0" r="0" b="0"/>
          <wp:wrapNone/>
          <wp:docPr id="163889357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00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5021B"/>
    <w:multiLevelType w:val="hybridMultilevel"/>
    <w:tmpl w:val="D2163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7CAB"/>
    <w:multiLevelType w:val="hybridMultilevel"/>
    <w:tmpl w:val="717E6A2C"/>
    <w:lvl w:ilvl="0" w:tplc="7CB6E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F166"/>
    <w:multiLevelType w:val="hybridMultilevel"/>
    <w:tmpl w:val="E3D269F4"/>
    <w:lvl w:ilvl="0" w:tplc="19E85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8D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E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4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0C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81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E0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2D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00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D2A78"/>
    <w:multiLevelType w:val="hybridMultilevel"/>
    <w:tmpl w:val="E2EE5148"/>
    <w:lvl w:ilvl="0" w:tplc="4352FA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1452">
    <w:abstractNumId w:val="2"/>
  </w:num>
  <w:num w:numId="2" w16cid:durableId="299844154">
    <w:abstractNumId w:val="0"/>
  </w:num>
  <w:num w:numId="3" w16cid:durableId="308243860">
    <w:abstractNumId w:val="1"/>
  </w:num>
  <w:num w:numId="4" w16cid:durableId="683551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A2"/>
    <w:rsid w:val="00000A49"/>
    <w:rsid w:val="00003BED"/>
    <w:rsid w:val="000041A3"/>
    <w:rsid w:val="000050CC"/>
    <w:rsid w:val="000153D4"/>
    <w:rsid w:val="000154FC"/>
    <w:rsid w:val="00020642"/>
    <w:rsid w:val="000249D2"/>
    <w:rsid w:val="00026382"/>
    <w:rsid w:val="0002650F"/>
    <w:rsid w:val="00026D5B"/>
    <w:rsid w:val="00027E24"/>
    <w:rsid w:val="000362EC"/>
    <w:rsid w:val="00042A13"/>
    <w:rsid w:val="00046654"/>
    <w:rsid w:val="000704DF"/>
    <w:rsid w:val="000715B6"/>
    <w:rsid w:val="00074A41"/>
    <w:rsid w:val="00075DB6"/>
    <w:rsid w:val="000819B8"/>
    <w:rsid w:val="00083C6A"/>
    <w:rsid w:val="000912E8"/>
    <w:rsid w:val="000926BD"/>
    <w:rsid w:val="000B3791"/>
    <w:rsid w:val="000B6E41"/>
    <w:rsid w:val="000B7D78"/>
    <w:rsid w:val="000D7963"/>
    <w:rsid w:val="000E077C"/>
    <w:rsid w:val="000E23C3"/>
    <w:rsid w:val="000E34CC"/>
    <w:rsid w:val="000F3DDB"/>
    <w:rsid w:val="00120762"/>
    <w:rsid w:val="00127C56"/>
    <w:rsid w:val="00137585"/>
    <w:rsid w:val="00137FE0"/>
    <w:rsid w:val="00143F97"/>
    <w:rsid w:val="00150825"/>
    <w:rsid w:val="001513AA"/>
    <w:rsid w:val="001516B4"/>
    <w:rsid w:val="00152DC9"/>
    <w:rsid w:val="00155552"/>
    <w:rsid w:val="00157FA4"/>
    <w:rsid w:val="001619B6"/>
    <w:rsid w:val="00162621"/>
    <w:rsid w:val="00165416"/>
    <w:rsid w:val="001716B1"/>
    <w:rsid w:val="00171C09"/>
    <w:rsid w:val="00184041"/>
    <w:rsid w:val="00187878"/>
    <w:rsid w:val="001905E0"/>
    <w:rsid w:val="00194D71"/>
    <w:rsid w:val="001A14A8"/>
    <w:rsid w:val="001A23FB"/>
    <w:rsid w:val="001B23C1"/>
    <w:rsid w:val="001B2EFC"/>
    <w:rsid w:val="001B3107"/>
    <w:rsid w:val="001C21B8"/>
    <w:rsid w:val="001C5603"/>
    <w:rsid w:val="001D25F0"/>
    <w:rsid w:val="001D3E71"/>
    <w:rsid w:val="001D7B34"/>
    <w:rsid w:val="001E3573"/>
    <w:rsid w:val="001E602B"/>
    <w:rsid w:val="001E7967"/>
    <w:rsid w:val="002029BA"/>
    <w:rsid w:val="00212AA8"/>
    <w:rsid w:val="002217CF"/>
    <w:rsid w:val="00221E2A"/>
    <w:rsid w:val="002259B3"/>
    <w:rsid w:val="00230AE5"/>
    <w:rsid w:val="00232036"/>
    <w:rsid w:val="00233602"/>
    <w:rsid w:val="00241200"/>
    <w:rsid w:val="0024F5F0"/>
    <w:rsid w:val="00250950"/>
    <w:rsid w:val="00255F07"/>
    <w:rsid w:val="0025650E"/>
    <w:rsid w:val="002629A5"/>
    <w:rsid w:val="00275339"/>
    <w:rsid w:val="00284F29"/>
    <w:rsid w:val="0028645D"/>
    <w:rsid w:val="00286A39"/>
    <w:rsid w:val="002938CF"/>
    <w:rsid w:val="00294CDF"/>
    <w:rsid w:val="00294E8F"/>
    <w:rsid w:val="00296C38"/>
    <w:rsid w:val="002A0F22"/>
    <w:rsid w:val="002A73FF"/>
    <w:rsid w:val="002B1FB7"/>
    <w:rsid w:val="002B455C"/>
    <w:rsid w:val="002B49E4"/>
    <w:rsid w:val="002C2F7F"/>
    <w:rsid w:val="002D3241"/>
    <w:rsid w:val="002E1D42"/>
    <w:rsid w:val="002E37B5"/>
    <w:rsid w:val="002F02D7"/>
    <w:rsid w:val="002F06B2"/>
    <w:rsid w:val="002F5AAF"/>
    <w:rsid w:val="00300905"/>
    <w:rsid w:val="00306657"/>
    <w:rsid w:val="0031251E"/>
    <w:rsid w:val="00313842"/>
    <w:rsid w:val="00314202"/>
    <w:rsid w:val="00316BA1"/>
    <w:rsid w:val="00326475"/>
    <w:rsid w:val="00327233"/>
    <w:rsid w:val="00333F94"/>
    <w:rsid w:val="003375F3"/>
    <w:rsid w:val="0034503C"/>
    <w:rsid w:val="003456C6"/>
    <w:rsid w:val="00345A5A"/>
    <w:rsid w:val="00350EAB"/>
    <w:rsid w:val="00352222"/>
    <w:rsid w:val="00360605"/>
    <w:rsid w:val="0036253B"/>
    <w:rsid w:val="003626F9"/>
    <w:rsid w:val="0036286A"/>
    <w:rsid w:val="003716E5"/>
    <w:rsid w:val="003742D0"/>
    <w:rsid w:val="00375C31"/>
    <w:rsid w:val="00377DBC"/>
    <w:rsid w:val="00382498"/>
    <w:rsid w:val="00392407"/>
    <w:rsid w:val="00392C7B"/>
    <w:rsid w:val="003943AF"/>
    <w:rsid w:val="003978A9"/>
    <w:rsid w:val="003A6BA0"/>
    <w:rsid w:val="003A7D6F"/>
    <w:rsid w:val="003B008D"/>
    <w:rsid w:val="003B06E7"/>
    <w:rsid w:val="003B142F"/>
    <w:rsid w:val="003B6DF6"/>
    <w:rsid w:val="003B7D86"/>
    <w:rsid w:val="003C2B03"/>
    <w:rsid w:val="003D3735"/>
    <w:rsid w:val="003D4EE1"/>
    <w:rsid w:val="003E218D"/>
    <w:rsid w:val="003E6CC0"/>
    <w:rsid w:val="003F6C7E"/>
    <w:rsid w:val="003F73A5"/>
    <w:rsid w:val="004030F3"/>
    <w:rsid w:val="004052B1"/>
    <w:rsid w:val="004263AC"/>
    <w:rsid w:val="00426B11"/>
    <w:rsid w:val="004275A4"/>
    <w:rsid w:val="0043308F"/>
    <w:rsid w:val="00442582"/>
    <w:rsid w:val="00452A24"/>
    <w:rsid w:val="00456900"/>
    <w:rsid w:val="0046097A"/>
    <w:rsid w:val="004776A5"/>
    <w:rsid w:val="00481DE4"/>
    <w:rsid w:val="00484C72"/>
    <w:rsid w:val="00491DB7"/>
    <w:rsid w:val="00497608"/>
    <w:rsid w:val="004A10A9"/>
    <w:rsid w:val="004A3F85"/>
    <w:rsid w:val="004A59F1"/>
    <w:rsid w:val="004B1823"/>
    <w:rsid w:val="004B7E9B"/>
    <w:rsid w:val="004C0811"/>
    <w:rsid w:val="004D097A"/>
    <w:rsid w:val="004D432A"/>
    <w:rsid w:val="004D7F33"/>
    <w:rsid w:val="004E13B7"/>
    <w:rsid w:val="004E1494"/>
    <w:rsid w:val="004E1898"/>
    <w:rsid w:val="004F26F4"/>
    <w:rsid w:val="004F560C"/>
    <w:rsid w:val="0050113E"/>
    <w:rsid w:val="0050280A"/>
    <w:rsid w:val="00510198"/>
    <w:rsid w:val="00510503"/>
    <w:rsid w:val="00512BF6"/>
    <w:rsid w:val="00522337"/>
    <w:rsid w:val="00527ED7"/>
    <w:rsid w:val="00533A28"/>
    <w:rsid w:val="0053691B"/>
    <w:rsid w:val="005471B0"/>
    <w:rsid w:val="005476CE"/>
    <w:rsid w:val="00552859"/>
    <w:rsid w:val="00555C6E"/>
    <w:rsid w:val="00570207"/>
    <w:rsid w:val="00570E35"/>
    <w:rsid w:val="005718D9"/>
    <w:rsid w:val="005853EA"/>
    <w:rsid w:val="005867DC"/>
    <w:rsid w:val="00591316"/>
    <w:rsid w:val="00591AA0"/>
    <w:rsid w:val="005A0B5E"/>
    <w:rsid w:val="005A16A6"/>
    <w:rsid w:val="005A1E38"/>
    <w:rsid w:val="005A6079"/>
    <w:rsid w:val="005A6767"/>
    <w:rsid w:val="005B26E1"/>
    <w:rsid w:val="005B59CD"/>
    <w:rsid w:val="005B60D2"/>
    <w:rsid w:val="005C3CD9"/>
    <w:rsid w:val="005D30FD"/>
    <w:rsid w:val="005D3154"/>
    <w:rsid w:val="005D54FA"/>
    <w:rsid w:val="005D62C1"/>
    <w:rsid w:val="005E05BC"/>
    <w:rsid w:val="005E0ABE"/>
    <w:rsid w:val="005F00F0"/>
    <w:rsid w:val="005F0100"/>
    <w:rsid w:val="0060347A"/>
    <w:rsid w:val="00611111"/>
    <w:rsid w:val="006133D4"/>
    <w:rsid w:val="00621F57"/>
    <w:rsid w:val="00631544"/>
    <w:rsid w:val="00637752"/>
    <w:rsid w:val="00637C58"/>
    <w:rsid w:val="006411EB"/>
    <w:rsid w:val="00641F79"/>
    <w:rsid w:val="00643FAF"/>
    <w:rsid w:val="0064447B"/>
    <w:rsid w:val="00644D0A"/>
    <w:rsid w:val="00652467"/>
    <w:rsid w:val="00665D1D"/>
    <w:rsid w:val="006677E6"/>
    <w:rsid w:val="00672711"/>
    <w:rsid w:val="006746A8"/>
    <w:rsid w:val="006816B6"/>
    <w:rsid w:val="00685839"/>
    <w:rsid w:val="006878E6"/>
    <w:rsid w:val="006910E7"/>
    <w:rsid w:val="006971A2"/>
    <w:rsid w:val="006B3765"/>
    <w:rsid w:val="006C0765"/>
    <w:rsid w:val="006C2DDC"/>
    <w:rsid w:val="006C4748"/>
    <w:rsid w:val="006C4B68"/>
    <w:rsid w:val="006D1013"/>
    <w:rsid w:val="006F042A"/>
    <w:rsid w:val="006F44AE"/>
    <w:rsid w:val="007071B1"/>
    <w:rsid w:val="007148A0"/>
    <w:rsid w:val="007206B2"/>
    <w:rsid w:val="00720944"/>
    <w:rsid w:val="00730C9C"/>
    <w:rsid w:val="007426A7"/>
    <w:rsid w:val="0074486D"/>
    <w:rsid w:val="0075509E"/>
    <w:rsid w:val="0075E3ED"/>
    <w:rsid w:val="00762C10"/>
    <w:rsid w:val="0076629E"/>
    <w:rsid w:val="007713F2"/>
    <w:rsid w:val="007717BC"/>
    <w:rsid w:val="00772FA1"/>
    <w:rsid w:val="00773277"/>
    <w:rsid w:val="00774A26"/>
    <w:rsid w:val="00776B3A"/>
    <w:rsid w:val="007913AB"/>
    <w:rsid w:val="00792014"/>
    <w:rsid w:val="00794F7A"/>
    <w:rsid w:val="007B6F6F"/>
    <w:rsid w:val="007C2209"/>
    <w:rsid w:val="007C5B5D"/>
    <w:rsid w:val="007C63B0"/>
    <w:rsid w:val="007D423C"/>
    <w:rsid w:val="007D6DEF"/>
    <w:rsid w:val="007D7A06"/>
    <w:rsid w:val="007E7E85"/>
    <w:rsid w:val="007F121B"/>
    <w:rsid w:val="007F15E1"/>
    <w:rsid w:val="007F211B"/>
    <w:rsid w:val="007F3490"/>
    <w:rsid w:val="007F3B77"/>
    <w:rsid w:val="007F6BF0"/>
    <w:rsid w:val="007F72A0"/>
    <w:rsid w:val="008007D3"/>
    <w:rsid w:val="00804001"/>
    <w:rsid w:val="0080464F"/>
    <w:rsid w:val="008117EE"/>
    <w:rsid w:val="00813DC9"/>
    <w:rsid w:val="00815B71"/>
    <w:rsid w:val="00825F40"/>
    <w:rsid w:val="00833B41"/>
    <w:rsid w:val="008347DB"/>
    <w:rsid w:val="008348C7"/>
    <w:rsid w:val="00834A9E"/>
    <w:rsid w:val="00837428"/>
    <w:rsid w:val="008419BF"/>
    <w:rsid w:val="008461D6"/>
    <w:rsid w:val="008515CB"/>
    <w:rsid w:val="00853A58"/>
    <w:rsid w:val="008574FC"/>
    <w:rsid w:val="00862E6B"/>
    <w:rsid w:val="0086387A"/>
    <w:rsid w:val="00863F24"/>
    <w:rsid w:val="00864943"/>
    <w:rsid w:val="0087067A"/>
    <w:rsid w:val="0087424A"/>
    <w:rsid w:val="00874291"/>
    <w:rsid w:val="00883D92"/>
    <w:rsid w:val="00884675"/>
    <w:rsid w:val="008901CA"/>
    <w:rsid w:val="00891172"/>
    <w:rsid w:val="00893B61"/>
    <w:rsid w:val="00897B39"/>
    <w:rsid w:val="008A10BE"/>
    <w:rsid w:val="008A116F"/>
    <w:rsid w:val="008A6D8E"/>
    <w:rsid w:val="008B0F7F"/>
    <w:rsid w:val="008B5110"/>
    <w:rsid w:val="008B5A12"/>
    <w:rsid w:val="008B6B0C"/>
    <w:rsid w:val="008C40F4"/>
    <w:rsid w:val="008D0E40"/>
    <w:rsid w:val="008D5C3A"/>
    <w:rsid w:val="008F4522"/>
    <w:rsid w:val="008F68C9"/>
    <w:rsid w:val="008F7128"/>
    <w:rsid w:val="00911781"/>
    <w:rsid w:val="00912317"/>
    <w:rsid w:val="009162B6"/>
    <w:rsid w:val="0092135C"/>
    <w:rsid w:val="00924DF7"/>
    <w:rsid w:val="00926227"/>
    <w:rsid w:val="009307DA"/>
    <w:rsid w:val="00932956"/>
    <w:rsid w:val="009417EC"/>
    <w:rsid w:val="00943DA0"/>
    <w:rsid w:val="00947A57"/>
    <w:rsid w:val="009651A0"/>
    <w:rsid w:val="009704A6"/>
    <w:rsid w:val="00980F58"/>
    <w:rsid w:val="00987069"/>
    <w:rsid w:val="00990AB3"/>
    <w:rsid w:val="009978EB"/>
    <w:rsid w:val="009A73CD"/>
    <w:rsid w:val="009B3AA5"/>
    <w:rsid w:val="009D17A7"/>
    <w:rsid w:val="009D1F0D"/>
    <w:rsid w:val="009D26B2"/>
    <w:rsid w:val="009F2B46"/>
    <w:rsid w:val="00A11F2F"/>
    <w:rsid w:val="00A149A4"/>
    <w:rsid w:val="00A149B7"/>
    <w:rsid w:val="00A17B17"/>
    <w:rsid w:val="00A32D3F"/>
    <w:rsid w:val="00A364A4"/>
    <w:rsid w:val="00A41BE8"/>
    <w:rsid w:val="00A45621"/>
    <w:rsid w:val="00A47ED6"/>
    <w:rsid w:val="00A502C3"/>
    <w:rsid w:val="00A518B5"/>
    <w:rsid w:val="00A52162"/>
    <w:rsid w:val="00A55407"/>
    <w:rsid w:val="00A559B9"/>
    <w:rsid w:val="00A579E3"/>
    <w:rsid w:val="00A6766C"/>
    <w:rsid w:val="00A72C19"/>
    <w:rsid w:val="00A76723"/>
    <w:rsid w:val="00A86382"/>
    <w:rsid w:val="00A904A7"/>
    <w:rsid w:val="00A93648"/>
    <w:rsid w:val="00AAD84E"/>
    <w:rsid w:val="00AB188F"/>
    <w:rsid w:val="00AB47A9"/>
    <w:rsid w:val="00AC4553"/>
    <w:rsid w:val="00AD11E0"/>
    <w:rsid w:val="00AD68F6"/>
    <w:rsid w:val="00AD7D0F"/>
    <w:rsid w:val="00AE125A"/>
    <w:rsid w:val="00AE1F26"/>
    <w:rsid w:val="00AE5363"/>
    <w:rsid w:val="00AF381B"/>
    <w:rsid w:val="00AF6C47"/>
    <w:rsid w:val="00B15217"/>
    <w:rsid w:val="00B1591E"/>
    <w:rsid w:val="00B1661D"/>
    <w:rsid w:val="00B167F0"/>
    <w:rsid w:val="00B17319"/>
    <w:rsid w:val="00B22549"/>
    <w:rsid w:val="00B2396E"/>
    <w:rsid w:val="00B4597B"/>
    <w:rsid w:val="00B54249"/>
    <w:rsid w:val="00B5467F"/>
    <w:rsid w:val="00B56607"/>
    <w:rsid w:val="00B620A4"/>
    <w:rsid w:val="00B6775B"/>
    <w:rsid w:val="00B72C3B"/>
    <w:rsid w:val="00B764E5"/>
    <w:rsid w:val="00B771E6"/>
    <w:rsid w:val="00B77FD5"/>
    <w:rsid w:val="00B96505"/>
    <w:rsid w:val="00BA1438"/>
    <w:rsid w:val="00BB0018"/>
    <w:rsid w:val="00BB2589"/>
    <w:rsid w:val="00BB409A"/>
    <w:rsid w:val="00BB6762"/>
    <w:rsid w:val="00BC36F4"/>
    <w:rsid w:val="00BC3A93"/>
    <w:rsid w:val="00BC5474"/>
    <w:rsid w:val="00BD2E01"/>
    <w:rsid w:val="00BE03BC"/>
    <w:rsid w:val="00BE3022"/>
    <w:rsid w:val="00C10C13"/>
    <w:rsid w:val="00C12867"/>
    <w:rsid w:val="00C1456B"/>
    <w:rsid w:val="00C31859"/>
    <w:rsid w:val="00C405B3"/>
    <w:rsid w:val="00C43099"/>
    <w:rsid w:val="00C50DFA"/>
    <w:rsid w:val="00C51245"/>
    <w:rsid w:val="00C519B0"/>
    <w:rsid w:val="00C53DD7"/>
    <w:rsid w:val="00C57895"/>
    <w:rsid w:val="00C6749E"/>
    <w:rsid w:val="00C7034A"/>
    <w:rsid w:val="00C70397"/>
    <w:rsid w:val="00C71343"/>
    <w:rsid w:val="00C745F6"/>
    <w:rsid w:val="00C76B7F"/>
    <w:rsid w:val="00C77159"/>
    <w:rsid w:val="00C82050"/>
    <w:rsid w:val="00C866D5"/>
    <w:rsid w:val="00C86FCC"/>
    <w:rsid w:val="00C93EA1"/>
    <w:rsid w:val="00CC2627"/>
    <w:rsid w:val="00CE17DB"/>
    <w:rsid w:val="00CE29D2"/>
    <w:rsid w:val="00D03B21"/>
    <w:rsid w:val="00D0D4CA"/>
    <w:rsid w:val="00D1023F"/>
    <w:rsid w:val="00D13AE6"/>
    <w:rsid w:val="00D21D99"/>
    <w:rsid w:val="00D226AE"/>
    <w:rsid w:val="00D24F97"/>
    <w:rsid w:val="00D56D96"/>
    <w:rsid w:val="00D5E4CF"/>
    <w:rsid w:val="00D6062F"/>
    <w:rsid w:val="00D60F33"/>
    <w:rsid w:val="00D642F1"/>
    <w:rsid w:val="00D755BC"/>
    <w:rsid w:val="00D81089"/>
    <w:rsid w:val="00D81C76"/>
    <w:rsid w:val="00D86503"/>
    <w:rsid w:val="00D86584"/>
    <w:rsid w:val="00D869D4"/>
    <w:rsid w:val="00D918E4"/>
    <w:rsid w:val="00D925C1"/>
    <w:rsid w:val="00D972B1"/>
    <w:rsid w:val="00DA38E7"/>
    <w:rsid w:val="00DA3ECC"/>
    <w:rsid w:val="00DA4771"/>
    <w:rsid w:val="00DA58BC"/>
    <w:rsid w:val="00DA5BA2"/>
    <w:rsid w:val="00DB321A"/>
    <w:rsid w:val="00DD0EC1"/>
    <w:rsid w:val="00DD173B"/>
    <w:rsid w:val="00DD3075"/>
    <w:rsid w:val="00DD3E9B"/>
    <w:rsid w:val="00DD76E4"/>
    <w:rsid w:val="00E061C0"/>
    <w:rsid w:val="00E07407"/>
    <w:rsid w:val="00E11D09"/>
    <w:rsid w:val="00E26F13"/>
    <w:rsid w:val="00E37B6C"/>
    <w:rsid w:val="00E4204D"/>
    <w:rsid w:val="00E4291D"/>
    <w:rsid w:val="00E42F68"/>
    <w:rsid w:val="00E45AB0"/>
    <w:rsid w:val="00E505D7"/>
    <w:rsid w:val="00E52DF1"/>
    <w:rsid w:val="00E570BB"/>
    <w:rsid w:val="00E612F6"/>
    <w:rsid w:val="00E61E02"/>
    <w:rsid w:val="00E72DE0"/>
    <w:rsid w:val="00E73965"/>
    <w:rsid w:val="00E74ED6"/>
    <w:rsid w:val="00E7796B"/>
    <w:rsid w:val="00E77B96"/>
    <w:rsid w:val="00E91498"/>
    <w:rsid w:val="00E94235"/>
    <w:rsid w:val="00E964C7"/>
    <w:rsid w:val="00EA1B1D"/>
    <w:rsid w:val="00EB0B7B"/>
    <w:rsid w:val="00EB334E"/>
    <w:rsid w:val="00EC197F"/>
    <w:rsid w:val="00EC1B31"/>
    <w:rsid w:val="00EC2E48"/>
    <w:rsid w:val="00EC30B3"/>
    <w:rsid w:val="00EC5DD8"/>
    <w:rsid w:val="00ED288A"/>
    <w:rsid w:val="00EE5288"/>
    <w:rsid w:val="00EF2141"/>
    <w:rsid w:val="00EF2149"/>
    <w:rsid w:val="00EF48A3"/>
    <w:rsid w:val="00EFC4AB"/>
    <w:rsid w:val="00F06894"/>
    <w:rsid w:val="00F13EA9"/>
    <w:rsid w:val="00F14734"/>
    <w:rsid w:val="00F14C01"/>
    <w:rsid w:val="00F2180E"/>
    <w:rsid w:val="00F234A0"/>
    <w:rsid w:val="00F266A0"/>
    <w:rsid w:val="00F314EE"/>
    <w:rsid w:val="00F43577"/>
    <w:rsid w:val="00F514AB"/>
    <w:rsid w:val="00F5244C"/>
    <w:rsid w:val="00F5609E"/>
    <w:rsid w:val="00F562A6"/>
    <w:rsid w:val="00F70CD3"/>
    <w:rsid w:val="00F77BFB"/>
    <w:rsid w:val="00F81BBE"/>
    <w:rsid w:val="00F82063"/>
    <w:rsid w:val="00F84506"/>
    <w:rsid w:val="00F86C7E"/>
    <w:rsid w:val="00F9572F"/>
    <w:rsid w:val="00FA5DE9"/>
    <w:rsid w:val="00FA7471"/>
    <w:rsid w:val="00FB3B2C"/>
    <w:rsid w:val="00FC4322"/>
    <w:rsid w:val="00FD6B0C"/>
    <w:rsid w:val="00FE2218"/>
    <w:rsid w:val="00FF0B4B"/>
    <w:rsid w:val="00FF4ABD"/>
    <w:rsid w:val="010EC7E6"/>
    <w:rsid w:val="01155DF0"/>
    <w:rsid w:val="012411AA"/>
    <w:rsid w:val="012810CB"/>
    <w:rsid w:val="013D3A07"/>
    <w:rsid w:val="0144A7B1"/>
    <w:rsid w:val="0149FF5A"/>
    <w:rsid w:val="014BBFD6"/>
    <w:rsid w:val="01666C12"/>
    <w:rsid w:val="016C87B8"/>
    <w:rsid w:val="0173E503"/>
    <w:rsid w:val="017496F1"/>
    <w:rsid w:val="01790108"/>
    <w:rsid w:val="0190F026"/>
    <w:rsid w:val="01AB32F2"/>
    <w:rsid w:val="01DA048C"/>
    <w:rsid w:val="01DC651A"/>
    <w:rsid w:val="01EC0245"/>
    <w:rsid w:val="01F0F620"/>
    <w:rsid w:val="020D29B4"/>
    <w:rsid w:val="0212FC9B"/>
    <w:rsid w:val="021314D6"/>
    <w:rsid w:val="0219C42F"/>
    <w:rsid w:val="02234DBB"/>
    <w:rsid w:val="02412CC4"/>
    <w:rsid w:val="025C7028"/>
    <w:rsid w:val="02725BEF"/>
    <w:rsid w:val="027F6B5F"/>
    <w:rsid w:val="027FAC72"/>
    <w:rsid w:val="0286657C"/>
    <w:rsid w:val="02922845"/>
    <w:rsid w:val="02A285C5"/>
    <w:rsid w:val="02A4D0D9"/>
    <w:rsid w:val="02AEC5D9"/>
    <w:rsid w:val="02B12E51"/>
    <w:rsid w:val="02E1F5F9"/>
    <w:rsid w:val="02E6EEF4"/>
    <w:rsid w:val="02EC46F2"/>
    <w:rsid w:val="02F07FC3"/>
    <w:rsid w:val="02F21B70"/>
    <w:rsid w:val="02F68E11"/>
    <w:rsid w:val="02F6E3E3"/>
    <w:rsid w:val="0328CB5D"/>
    <w:rsid w:val="0334C80E"/>
    <w:rsid w:val="037EF629"/>
    <w:rsid w:val="03ABBA5F"/>
    <w:rsid w:val="03B8AEAF"/>
    <w:rsid w:val="03B916BE"/>
    <w:rsid w:val="03C27FC9"/>
    <w:rsid w:val="03D60B85"/>
    <w:rsid w:val="03EFF996"/>
    <w:rsid w:val="04128F97"/>
    <w:rsid w:val="044DD9DB"/>
    <w:rsid w:val="045283C0"/>
    <w:rsid w:val="045E9F16"/>
    <w:rsid w:val="046DB978"/>
    <w:rsid w:val="0479CC50"/>
    <w:rsid w:val="047DC65A"/>
    <w:rsid w:val="04ACA0DC"/>
    <w:rsid w:val="04AF524B"/>
    <w:rsid w:val="04C6A211"/>
    <w:rsid w:val="04F4CEB7"/>
    <w:rsid w:val="04FCBC3D"/>
    <w:rsid w:val="0500814B"/>
    <w:rsid w:val="0509965E"/>
    <w:rsid w:val="0510A2D7"/>
    <w:rsid w:val="05130904"/>
    <w:rsid w:val="05133326"/>
    <w:rsid w:val="05395684"/>
    <w:rsid w:val="054A41C7"/>
    <w:rsid w:val="055164F1"/>
    <w:rsid w:val="059D2491"/>
    <w:rsid w:val="05A81F2E"/>
    <w:rsid w:val="05C67C86"/>
    <w:rsid w:val="05E8CF13"/>
    <w:rsid w:val="05EE5421"/>
    <w:rsid w:val="06008D45"/>
    <w:rsid w:val="0606FDCD"/>
    <w:rsid w:val="061CE0DA"/>
    <w:rsid w:val="062F325B"/>
    <w:rsid w:val="066E62B6"/>
    <w:rsid w:val="066F5C4C"/>
    <w:rsid w:val="06820DE5"/>
    <w:rsid w:val="0695B1B0"/>
    <w:rsid w:val="06B6A196"/>
    <w:rsid w:val="06C03E5E"/>
    <w:rsid w:val="06CCD6B5"/>
    <w:rsid w:val="06CD8245"/>
    <w:rsid w:val="06E0503D"/>
    <w:rsid w:val="06EB9668"/>
    <w:rsid w:val="06F7A7F6"/>
    <w:rsid w:val="0712EBA3"/>
    <w:rsid w:val="0718E048"/>
    <w:rsid w:val="072000E1"/>
    <w:rsid w:val="072D1C8F"/>
    <w:rsid w:val="07317C83"/>
    <w:rsid w:val="0790F322"/>
    <w:rsid w:val="07A19681"/>
    <w:rsid w:val="07B1DA5F"/>
    <w:rsid w:val="07B5671C"/>
    <w:rsid w:val="07B8B13B"/>
    <w:rsid w:val="07BFB815"/>
    <w:rsid w:val="07DF74CB"/>
    <w:rsid w:val="07E26B2C"/>
    <w:rsid w:val="07E79DAC"/>
    <w:rsid w:val="07F02970"/>
    <w:rsid w:val="07F241B1"/>
    <w:rsid w:val="07F37837"/>
    <w:rsid w:val="0802D776"/>
    <w:rsid w:val="081814D7"/>
    <w:rsid w:val="0833D782"/>
    <w:rsid w:val="0833EABB"/>
    <w:rsid w:val="08413720"/>
    <w:rsid w:val="0841C1FC"/>
    <w:rsid w:val="0841DCCC"/>
    <w:rsid w:val="084AD3E8"/>
    <w:rsid w:val="084E2254"/>
    <w:rsid w:val="0850BBB2"/>
    <w:rsid w:val="0852674C"/>
    <w:rsid w:val="08569260"/>
    <w:rsid w:val="08747CDF"/>
    <w:rsid w:val="08937857"/>
    <w:rsid w:val="0897DDF3"/>
    <w:rsid w:val="08B25992"/>
    <w:rsid w:val="08B57C01"/>
    <w:rsid w:val="08B631A6"/>
    <w:rsid w:val="08B94F86"/>
    <w:rsid w:val="08C016A9"/>
    <w:rsid w:val="08C0F259"/>
    <w:rsid w:val="08DBE6AF"/>
    <w:rsid w:val="08EAB29A"/>
    <w:rsid w:val="08ECFBE0"/>
    <w:rsid w:val="08F60884"/>
    <w:rsid w:val="09206FD5"/>
    <w:rsid w:val="093E9E8F"/>
    <w:rsid w:val="09662567"/>
    <w:rsid w:val="099F5062"/>
    <w:rsid w:val="09B60DCD"/>
    <w:rsid w:val="09BF0D2B"/>
    <w:rsid w:val="09DCFCD6"/>
    <w:rsid w:val="09F02457"/>
    <w:rsid w:val="09F655FC"/>
    <w:rsid w:val="0A0E6836"/>
    <w:rsid w:val="0A22559B"/>
    <w:rsid w:val="0A3E193C"/>
    <w:rsid w:val="0A47DF75"/>
    <w:rsid w:val="0A4E36B3"/>
    <w:rsid w:val="0A66AA40"/>
    <w:rsid w:val="0A77B710"/>
    <w:rsid w:val="0A96D6E1"/>
    <w:rsid w:val="0AD56893"/>
    <w:rsid w:val="0AEAF801"/>
    <w:rsid w:val="0AF758D7"/>
    <w:rsid w:val="0B098FCB"/>
    <w:rsid w:val="0B153F2D"/>
    <w:rsid w:val="0B17158D"/>
    <w:rsid w:val="0B36279F"/>
    <w:rsid w:val="0B52D564"/>
    <w:rsid w:val="0B60F109"/>
    <w:rsid w:val="0B68182D"/>
    <w:rsid w:val="0B751D39"/>
    <w:rsid w:val="0B81A9B4"/>
    <w:rsid w:val="0B82FE10"/>
    <w:rsid w:val="0B9620A8"/>
    <w:rsid w:val="0BA32E7A"/>
    <w:rsid w:val="0BB47876"/>
    <w:rsid w:val="0BB75924"/>
    <w:rsid w:val="0BB986C8"/>
    <w:rsid w:val="0BCD9327"/>
    <w:rsid w:val="0BCFF4A1"/>
    <w:rsid w:val="0BE1A3B3"/>
    <w:rsid w:val="0BE542F1"/>
    <w:rsid w:val="0BF0F048"/>
    <w:rsid w:val="0BF38795"/>
    <w:rsid w:val="0BF5F21A"/>
    <w:rsid w:val="0C0D13F3"/>
    <w:rsid w:val="0C12DD63"/>
    <w:rsid w:val="0C138771"/>
    <w:rsid w:val="0C16A891"/>
    <w:rsid w:val="0C1901CB"/>
    <w:rsid w:val="0C35BE0A"/>
    <w:rsid w:val="0C4F6D67"/>
    <w:rsid w:val="0C53296E"/>
    <w:rsid w:val="0C5367CD"/>
    <w:rsid w:val="0C6AD46D"/>
    <w:rsid w:val="0C7507A4"/>
    <w:rsid w:val="0C7A4839"/>
    <w:rsid w:val="0CA5A488"/>
    <w:rsid w:val="0CB054B7"/>
    <w:rsid w:val="0CCFFA97"/>
    <w:rsid w:val="0CD64899"/>
    <w:rsid w:val="0CDBAA54"/>
    <w:rsid w:val="0CFE1512"/>
    <w:rsid w:val="0D07F5D0"/>
    <w:rsid w:val="0D25E31A"/>
    <w:rsid w:val="0D46E6A1"/>
    <w:rsid w:val="0D866355"/>
    <w:rsid w:val="0D89D4F5"/>
    <w:rsid w:val="0D91C27B"/>
    <w:rsid w:val="0DAB4974"/>
    <w:rsid w:val="0DB28D49"/>
    <w:rsid w:val="0DBF6CA5"/>
    <w:rsid w:val="0DC1C199"/>
    <w:rsid w:val="0DC6B2D8"/>
    <w:rsid w:val="0DD18E6B"/>
    <w:rsid w:val="0DF01E1D"/>
    <w:rsid w:val="0DF07489"/>
    <w:rsid w:val="0DF96606"/>
    <w:rsid w:val="0E120FB2"/>
    <w:rsid w:val="0E1E975C"/>
    <w:rsid w:val="0E237364"/>
    <w:rsid w:val="0E462DD0"/>
    <w:rsid w:val="0E58274F"/>
    <w:rsid w:val="0E706A7B"/>
    <w:rsid w:val="0E777AB5"/>
    <w:rsid w:val="0E82419A"/>
    <w:rsid w:val="0E83AFA7"/>
    <w:rsid w:val="0E9B58C8"/>
    <w:rsid w:val="0EA27AEB"/>
    <w:rsid w:val="0EB94A76"/>
    <w:rsid w:val="0EBA156C"/>
    <w:rsid w:val="0EBE3A9C"/>
    <w:rsid w:val="0ECDC16A"/>
    <w:rsid w:val="0ECDC673"/>
    <w:rsid w:val="0ED33DC9"/>
    <w:rsid w:val="0ED9C847"/>
    <w:rsid w:val="0EF65A8C"/>
    <w:rsid w:val="0F1E973B"/>
    <w:rsid w:val="0F2D5C1B"/>
    <w:rsid w:val="0F391041"/>
    <w:rsid w:val="0F78FCC7"/>
    <w:rsid w:val="0F953667"/>
    <w:rsid w:val="0F9A05F1"/>
    <w:rsid w:val="0F9C0507"/>
    <w:rsid w:val="0FA28844"/>
    <w:rsid w:val="0FA5423B"/>
    <w:rsid w:val="0FC172C2"/>
    <w:rsid w:val="0FC2DC74"/>
    <w:rsid w:val="0FD8BA3E"/>
    <w:rsid w:val="0FFD1C3E"/>
    <w:rsid w:val="10134B16"/>
    <w:rsid w:val="101CF895"/>
    <w:rsid w:val="102D25CD"/>
    <w:rsid w:val="104450D4"/>
    <w:rsid w:val="1054C167"/>
    <w:rsid w:val="10551AD7"/>
    <w:rsid w:val="10665631"/>
    <w:rsid w:val="10707B60"/>
    <w:rsid w:val="1073C734"/>
    <w:rsid w:val="107CE875"/>
    <w:rsid w:val="1081CB84"/>
    <w:rsid w:val="1082B9D4"/>
    <w:rsid w:val="108CA877"/>
    <w:rsid w:val="1090AEF7"/>
    <w:rsid w:val="10A1044A"/>
    <w:rsid w:val="10C918CB"/>
    <w:rsid w:val="10E6F894"/>
    <w:rsid w:val="10F9EA39"/>
    <w:rsid w:val="10FED3CD"/>
    <w:rsid w:val="1126C7BA"/>
    <w:rsid w:val="113106C8"/>
    <w:rsid w:val="1131365B"/>
    <w:rsid w:val="114878C7"/>
    <w:rsid w:val="115146CF"/>
    <w:rsid w:val="1158B088"/>
    <w:rsid w:val="1164D7FD"/>
    <w:rsid w:val="1174CCD5"/>
    <w:rsid w:val="118AD576"/>
    <w:rsid w:val="11B2DEA5"/>
    <w:rsid w:val="11B616A6"/>
    <w:rsid w:val="11BEF71D"/>
    <w:rsid w:val="11D5BC86"/>
    <w:rsid w:val="11DCE2AA"/>
    <w:rsid w:val="11F0EB38"/>
    <w:rsid w:val="11F1B62E"/>
    <w:rsid w:val="11F9543D"/>
    <w:rsid w:val="120A02EF"/>
    <w:rsid w:val="12260DC8"/>
    <w:rsid w:val="12324091"/>
    <w:rsid w:val="1238F2E8"/>
    <w:rsid w:val="123F3625"/>
    <w:rsid w:val="124AD3B6"/>
    <w:rsid w:val="125BC98D"/>
    <w:rsid w:val="125CFBA6"/>
    <w:rsid w:val="12843ADF"/>
    <w:rsid w:val="1290C036"/>
    <w:rsid w:val="129863AC"/>
    <w:rsid w:val="12A1F6BF"/>
    <w:rsid w:val="12A74F90"/>
    <w:rsid w:val="12A88F13"/>
    <w:rsid w:val="12B980A1"/>
    <w:rsid w:val="12C0ED94"/>
    <w:rsid w:val="12C3B186"/>
    <w:rsid w:val="1302C8E8"/>
    <w:rsid w:val="133F4D4A"/>
    <w:rsid w:val="135887C4"/>
    <w:rsid w:val="135D3079"/>
    <w:rsid w:val="13614C9F"/>
    <w:rsid w:val="1364AB76"/>
    <w:rsid w:val="13700699"/>
    <w:rsid w:val="137D2265"/>
    <w:rsid w:val="139F43EB"/>
    <w:rsid w:val="13A1ECB1"/>
    <w:rsid w:val="13B40705"/>
    <w:rsid w:val="13C9C8C8"/>
    <w:rsid w:val="13D7194D"/>
    <w:rsid w:val="13E7DBA2"/>
    <w:rsid w:val="13ECE745"/>
    <w:rsid w:val="13F8CC07"/>
    <w:rsid w:val="13FD22EE"/>
    <w:rsid w:val="13FE4582"/>
    <w:rsid w:val="1430D2AA"/>
    <w:rsid w:val="1431031D"/>
    <w:rsid w:val="14367EE7"/>
    <w:rsid w:val="1443CC2E"/>
    <w:rsid w:val="14574E5D"/>
    <w:rsid w:val="146135BE"/>
    <w:rsid w:val="1470F11E"/>
    <w:rsid w:val="1477ACBA"/>
    <w:rsid w:val="147DBD0A"/>
    <w:rsid w:val="14931847"/>
    <w:rsid w:val="149F259E"/>
    <w:rsid w:val="14B6456E"/>
    <w:rsid w:val="14BF7B4D"/>
    <w:rsid w:val="14D14477"/>
    <w:rsid w:val="14F1831E"/>
    <w:rsid w:val="150B4520"/>
    <w:rsid w:val="150F639D"/>
    <w:rsid w:val="151E9B5B"/>
    <w:rsid w:val="151FE073"/>
    <w:rsid w:val="154161F1"/>
    <w:rsid w:val="15474C5E"/>
    <w:rsid w:val="15685317"/>
    <w:rsid w:val="15722504"/>
    <w:rsid w:val="1576D6E7"/>
    <w:rsid w:val="158F2968"/>
    <w:rsid w:val="1598F34F"/>
    <w:rsid w:val="159CD460"/>
    <w:rsid w:val="15BA6CDE"/>
    <w:rsid w:val="15C9579A"/>
    <w:rsid w:val="15F30DF5"/>
    <w:rsid w:val="15FA4A13"/>
    <w:rsid w:val="161CEFC1"/>
    <w:rsid w:val="16247061"/>
    <w:rsid w:val="162CAC33"/>
    <w:rsid w:val="163465DC"/>
    <w:rsid w:val="1635E62D"/>
    <w:rsid w:val="163985C9"/>
    <w:rsid w:val="1640DF8B"/>
    <w:rsid w:val="1645CF65"/>
    <w:rsid w:val="1651568B"/>
    <w:rsid w:val="165E4699"/>
    <w:rsid w:val="1677AD1C"/>
    <w:rsid w:val="1695880B"/>
    <w:rsid w:val="16B3F42E"/>
    <w:rsid w:val="16B6C519"/>
    <w:rsid w:val="16CFB32F"/>
    <w:rsid w:val="16FFF07B"/>
    <w:rsid w:val="1701698A"/>
    <w:rsid w:val="170A8E3F"/>
    <w:rsid w:val="171FF0BB"/>
    <w:rsid w:val="17324B6E"/>
    <w:rsid w:val="17385A4F"/>
    <w:rsid w:val="1752B76C"/>
    <w:rsid w:val="176A42E4"/>
    <w:rsid w:val="1773AB69"/>
    <w:rsid w:val="1776F1F5"/>
    <w:rsid w:val="17877A14"/>
    <w:rsid w:val="17A422E5"/>
    <w:rsid w:val="17A6B620"/>
    <w:rsid w:val="17B031C8"/>
    <w:rsid w:val="17B15C4E"/>
    <w:rsid w:val="17B7BA4B"/>
    <w:rsid w:val="17D4A661"/>
    <w:rsid w:val="17E233B8"/>
    <w:rsid w:val="187A200F"/>
    <w:rsid w:val="187BDF69"/>
    <w:rsid w:val="188380A7"/>
    <w:rsid w:val="1884134A"/>
    <w:rsid w:val="188AE779"/>
    <w:rsid w:val="1894D960"/>
    <w:rsid w:val="1895DC2C"/>
    <w:rsid w:val="189D39EB"/>
    <w:rsid w:val="189EB55C"/>
    <w:rsid w:val="18A6257C"/>
    <w:rsid w:val="18C8C91D"/>
    <w:rsid w:val="18F1DBA6"/>
    <w:rsid w:val="18F5863F"/>
    <w:rsid w:val="19055857"/>
    <w:rsid w:val="1909F2B1"/>
    <w:rsid w:val="193C18AD"/>
    <w:rsid w:val="193C335A"/>
    <w:rsid w:val="194474E1"/>
    <w:rsid w:val="19541207"/>
    <w:rsid w:val="1966FF1C"/>
    <w:rsid w:val="1971AC40"/>
    <w:rsid w:val="197E0419"/>
    <w:rsid w:val="19978EC9"/>
    <w:rsid w:val="199DE945"/>
    <w:rsid w:val="199F09BB"/>
    <w:rsid w:val="19A1C4B0"/>
    <w:rsid w:val="19B929EA"/>
    <w:rsid w:val="19C186A2"/>
    <w:rsid w:val="19D20025"/>
    <w:rsid w:val="19D46C1F"/>
    <w:rsid w:val="19D530F5"/>
    <w:rsid w:val="19D53D7E"/>
    <w:rsid w:val="19D6B45F"/>
    <w:rsid w:val="19DBEF2A"/>
    <w:rsid w:val="19EB9D7E"/>
    <w:rsid w:val="19EF26FE"/>
    <w:rsid w:val="19F20C7E"/>
    <w:rsid w:val="1A107411"/>
    <w:rsid w:val="1A13EE0D"/>
    <w:rsid w:val="1A157EDD"/>
    <w:rsid w:val="1A15F070"/>
    <w:rsid w:val="1A1A0218"/>
    <w:rsid w:val="1A30A9C1"/>
    <w:rsid w:val="1A453FFC"/>
    <w:rsid w:val="1A482E21"/>
    <w:rsid w:val="1A48B9A1"/>
    <w:rsid w:val="1A5B24E5"/>
    <w:rsid w:val="1A6149E2"/>
    <w:rsid w:val="1A680D8B"/>
    <w:rsid w:val="1A69196D"/>
    <w:rsid w:val="1A6C6472"/>
    <w:rsid w:val="1A6FFB11"/>
    <w:rsid w:val="1A95C860"/>
    <w:rsid w:val="1A9FE26B"/>
    <w:rsid w:val="1AFB0C4C"/>
    <w:rsid w:val="1B0D7CA1"/>
    <w:rsid w:val="1B171791"/>
    <w:rsid w:val="1B1CDBD2"/>
    <w:rsid w:val="1B200718"/>
    <w:rsid w:val="1B2A7451"/>
    <w:rsid w:val="1B33230C"/>
    <w:rsid w:val="1B3526DD"/>
    <w:rsid w:val="1B3D3BAF"/>
    <w:rsid w:val="1B3DBEE5"/>
    <w:rsid w:val="1B4FB62C"/>
    <w:rsid w:val="1B5841FF"/>
    <w:rsid w:val="1B8ECAB3"/>
    <w:rsid w:val="1B995B47"/>
    <w:rsid w:val="1BA76EA3"/>
    <w:rsid w:val="1BB95FE9"/>
    <w:rsid w:val="1BC7024F"/>
    <w:rsid w:val="1BE31E00"/>
    <w:rsid w:val="1BF361DE"/>
    <w:rsid w:val="1BF755A5"/>
    <w:rsid w:val="1BFADB0D"/>
    <w:rsid w:val="1C0BCB72"/>
    <w:rsid w:val="1C0C15E4"/>
    <w:rsid w:val="1C130DFF"/>
    <w:rsid w:val="1C235C1D"/>
    <w:rsid w:val="1C254478"/>
    <w:rsid w:val="1C29AB3B"/>
    <w:rsid w:val="1C2C4030"/>
    <w:rsid w:val="1C38C8F4"/>
    <w:rsid w:val="1C569D36"/>
    <w:rsid w:val="1C576377"/>
    <w:rsid w:val="1C7308E8"/>
    <w:rsid w:val="1C73B96F"/>
    <w:rsid w:val="1CAC780F"/>
    <w:rsid w:val="1CB9525B"/>
    <w:rsid w:val="1CBBD779"/>
    <w:rsid w:val="1CC1C1B1"/>
    <w:rsid w:val="1CCD881D"/>
    <w:rsid w:val="1CD90C10"/>
    <w:rsid w:val="1CE537B4"/>
    <w:rsid w:val="1CF7707F"/>
    <w:rsid w:val="1D22D3DC"/>
    <w:rsid w:val="1D267C6A"/>
    <w:rsid w:val="1D2FD7F5"/>
    <w:rsid w:val="1D3154A9"/>
    <w:rsid w:val="1D4F1E3B"/>
    <w:rsid w:val="1D54B8C2"/>
    <w:rsid w:val="1D5ADD98"/>
    <w:rsid w:val="1D684A83"/>
    <w:rsid w:val="1D8EBDE8"/>
    <w:rsid w:val="1DABC0A7"/>
    <w:rsid w:val="1DB1C66F"/>
    <w:rsid w:val="1DC706F9"/>
    <w:rsid w:val="1DCC68B4"/>
    <w:rsid w:val="1DCE629A"/>
    <w:rsid w:val="1DD084F6"/>
    <w:rsid w:val="1DE5BB68"/>
    <w:rsid w:val="1E3E7F7D"/>
    <w:rsid w:val="1E43E7E5"/>
    <w:rsid w:val="1E5522BC"/>
    <w:rsid w:val="1E69587E"/>
    <w:rsid w:val="1E971842"/>
    <w:rsid w:val="1E9E0A29"/>
    <w:rsid w:val="1ED991BA"/>
    <w:rsid w:val="1ED99D92"/>
    <w:rsid w:val="1EE34C77"/>
    <w:rsid w:val="1EE3E534"/>
    <w:rsid w:val="1F019665"/>
    <w:rsid w:val="1F061FB0"/>
    <w:rsid w:val="1F156700"/>
    <w:rsid w:val="1F2A8E49"/>
    <w:rsid w:val="1F43B6A6"/>
    <w:rsid w:val="1F501126"/>
    <w:rsid w:val="1F586ED5"/>
    <w:rsid w:val="1F73B0FD"/>
    <w:rsid w:val="1F8A3658"/>
    <w:rsid w:val="1FAD4B23"/>
    <w:rsid w:val="1FAFFEF5"/>
    <w:rsid w:val="1FB112B7"/>
    <w:rsid w:val="1FC21725"/>
    <w:rsid w:val="1FC30B76"/>
    <w:rsid w:val="1FC8759A"/>
    <w:rsid w:val="1FDF2B66"/>
    <w:rsid w:val="1FDFB846"/>
    <w:rsid w:val="1FE0EDC4"/>
    <w:rsid w:val="1FE1E7C3"/>
    <w:rsid w:val="1FFEC553"/>
    <w:rsid w:val="2002CF5B"/>
    <w:rsid w:val="2002D848"/>
    <w:rsid w:val="20239F24"/>
    <w:rsid w:val="203F1024"/>
    <w:rsid w:val="204EEDDA"/>
    <w:rsid w:val="2059AB8D"/>
    <w:rsid w:val="205E1D2C"/>
    <w:rsid w:val="20613CEE"/>
    <w:rsid w:val="20630ECC"/>
    <w:rsid w:val="2085F4C7"/>
    <w:rsid w:val="208F2373"/>
    <w:rsid w:val="209796FE"/>
    <w:rsid w:val="20999816"/>
    <w:rsid w:val="209FEB45"/>
    <w:rsid w:val="20C6D301"/>
    <w:rsid w:val="20EC0738"/>
    <w:rsid w:val="210CF315"/>
    <w:rsid w:val="21134B79"/>
    <w:rsid w:val="214BD9D2"/>
    <w:rsid w:val="215E2749"/>
    <w:rsid w:val="2166F7E4"/>
    <w:rsid w:val="2167C1C4"/>
    <w:rsid w:val="2180E5BD"/>
    <w:rsid w:val="2182E94D"/>
    <w:rsid w:val="218CC37E"/>
    <w:rsid w:val="21910AB5"/>
    <w:rsid w:val="219C5938"/>
    <w:rsid w:val="219DF236"/>
    <w:rsid w:val="21A0F940"/>
    <w:rsid w:val="21D9B704"/>
    <w:rsid w:val="21E1D0FF"/>
    <w:rsid w:val="21EABE3B"/>
    <w:rsid w:val="21F83288"/>
    <w:rsid w:val="22077C45"/>
    <w:rsid w:val="222B4599"/>
    <w:rsid w:val="224A7D91"/>
    <w:rsid w:val="224F46E8"/>
    <w:rsid w:val="225B615D"/>
    <w:rsid w:val="226A1C91"/>
    <w:rsid w:val="227656D2"/>
    <w:rsid w:val="22818D3B"/>
    <w:rsid w:val="228A1DD1"/>
    <w:rsid w:val="22B45ACA"/>
    <w:rsid w:val="22BAFC1A"/>
    <w:rsid w:val="22D37BD1"/>
    <w:rsid w:val="22D8D7C6"/>
    <w:rsid w:val="22DEFEE4"/>
    <w:rsid w:val="22E1CBF0"/>
    <w:rsid w:val="22E92D6A"/>
    <w:rsid w:val="22F86560"/>
    <w:rsid w:val="23061E31"/>
    <w:rsid w:val="231715A2"/>
    <w:rsid w:val="23287BA7"/>
    <w:rsid w:val="232893DF"/>
    <w:rsid w:val="233CC9A1"/>
    <w:rsid w:val="2378E26B"/>
    <w:rsid w:val="237E465F"/>
    <w:rsid w:val="238448FB"/>
    <w:rsid w:val="23AAAA62"/>
    <w:rsid w:val="23AE64D7"/>
    <w:rsid w:val="23B8AED3"/>
    <w:rsid w:val="23BD9589"/>
    <w:rsid w:val="23CC8789"/>
    <w:rsid w:val="23DF798D"/>
    <w:rsid w:val="23E8D823"/>
    <w:rsid w:val="23FDFF6C"/>
    <w:rsid w:val="240944C5"/>
    <w:rsid w:val="2413B629"/>
    <w:rsid w:val="241727C9"/>
    <w:rsid w:val="242716F7"/>
    <w:rsid w:val="2434BD20"/>
    <w:rsid w:val="244E28EE"/>
    <w:rsid w:val="2468C6B6"/>
    <w:rsid w:val="246ED144"/>
    <w:rsid w:val="247BEB9F"/>
    <w:rsid w:val="2498AADE"/>
    <w:rsid w:val="24ADC101"/>
    <w:rsid w:val="24C46440"/>
    <w:rsid w:val="24CBEC4F"/>
    <w:rsid w:val="24E4CA4C"/>
    <w:rsid w:val="24F23E38"/>
    <w:rsid w:val="24F4975F"/>
    <w:rsid w:val="24FAEF8D"/>
    <w:rsid w:val="2508B73E"/>
    <w:rsid w:val="2514B2CC"/>
    <w:rsid w:val="25225EFD"/>
    <w:rsid w:val="2536800F"/>
    <w:rsid w:val="25377829"/>
    <w:rsid w:val="2538DC56"/>
    <w:rsid w:val="25453BB1"/>
    <w:rsid w:val="25490C31"/>
    <w:rsid w:val="25742F78"/>
    <w:rsid w:val="2575D120"/>
    <w:rsid w:val="2576705A"/>
    <w:rsid w:val="257B49EE"/>
    <w:rsid w:val="2588DA00"/>
    <w:rsid w:val="25AD3AB8"/>
    <w:rsid w:val="25D2C169"/>
    <w:rsid w:val="25F177D7"/>
    <w:rsid w:val="25F482FF"/>
    <w:rsid w:val="25FC70D3"/>
    <w:rsid w:val="26196CB2"/>
    <w:rsid w:val="261A1550"/>
    <w:rsid w:val="261A8121"/>
    <w:rsid w:val="2636DAC3"/>
    <w:rsid w:val="2646A59D"/>
    <w:rsid w:val="264E6CEA"/>
    <w:rsid w:val="2657CF81"/>
    <w:rsid w:val="265D34B1"/>
    <w:rsid w:val="268585A5"/>
    <w:rsid w:val="26A2DA0C"/>
    <w:rsid w:val="26BD6610"/>
    <w:rsid w:val="26C4539B"/>
    <w:rsid w:val="26CD60C5"/>
    <w:rsid w:val="26E9F9A4"/>
    <w:rsid w:val="27171A4F"/>
    <w:rsid w:val="271F9B7E"/>
    <w:rsid w:val="272F9B4C"/>
    <w:rsid w:val="2741BC06"/>
    <w:rsid w:val="2742BCBD"/>
    <w:rsid w:val="277544E0"/>
    <w:rsid w:val="279EE1F1"/>
    <w:rsid w:val="27AACCFC"/>
    <w:rsid w:val="27B10450"/>
    <w:rsid w:val="27B45FF5"/>
    <w:rsid w:val="27C1B5F4"/>
    <w:rsid w:val="27C57146"/>
    <w:rsid w:val="27DCA17C"/>
    <w:rsid w:val="27EACA2B"/>
    <w:rsid w:val="27F0AEDB"/>
    <w:rsid w:val="27F4EE21"/>
    <w:rsid w:val="27F6CE89"/>
    <w:rsid w:val="27FD7FDE"/>
    <w:rsid w:val="2800B4AA"/>
    <w:rsid w:val="280DA9DB"/>
    <w:rsid w:val="2824614F"/>
    <w:rsid w:val="2847BA87"/>
    <w:rsid w:val="286020D5"/>
    <w:rsid w:val="28658683"/>
    <w:rsid w:val="28718B5A"/>
    <w:rsid w:val="287C8C4E"/>
    <w:rsid w:val="288B819E"/>
    <w:rsid w:val="28952B13"/>
    <w:rsid w:val="289D6F0A"/>
    <w:rsid w:val="28EB9E2A"/>
    <w:rsid w:val="28FEB3C4"/>
    <w:rsid w:val="29082E43"/>
    <w:rsid w:val="2928A379"/>
    <w:rsid w:val="2948194A"/>
    <w:rsid w:val="29510D74"/>
    <w:rsid w:val="29594976"/>
    <w:rsid w:val="29743F07"/>
    <w:rsid w:val="297EFCBB"/>
    <w:rsid w:val="29AC0B25"/>
    <w:rsid w:val="29B3F8AB"/>
    <w:rsid w:val="29D84EF6"/>
    <w:rsid w:val="29DA7ACE"/>
    <w:rsid w:val="29E5D0E9"/>
    <w:rsid w:val="29E823EF"/>
    <w:rsid w:val="29F532A0"/>
    <w:rsid w:val="29F6A225"/>
    <w:rsid w:val="2A0156E4"/>
    <w:rsid w:val="2A0F9D29"/>
    <w:rsid w:val="2A150359"/>
    <w:rsid w:val="2A1C0C15"/>
    <w:rsid w:val="2A2751FF"/>
    <w:rsid w:val="2A494243"/>
    <w:rsid w:val="2A4CCF83"/>
    <w:rsid w:val="2A4EBB11"/>
    <w:rsid w:val="2A6922A8"/>
    <w:rsid w:val="2A6E8DBF"/>
    <w:rsid w:val="2A861EDB"/>
    <w:rsid w:val="2AAA5A6C"/>
    <w:rsid w:val="2AB3B57B"/>
    <w:rsid w:val="2ACB9B38"/>
    <w:rsid w:val="2AD544C7"/>
    <w:rsid w:val="2AECDDD5"/>
    <w:rsid w:val="2AF57BAD"/>
    <w:rsid w:val="2B541CB9"/>
    <w:rsid w:val="2B5923E1"/>
    <w:rsid w:val="2B60B971"/>
    <w:rsid w:val="2B84E9B9"/>
    <w:rsid w:val="2B8702B4"/>
    <w:rsid w:val="2B911356"/>
    <w:rsid w:val="2BACB83B"/>
    <w:rsid w:val="2BBE0AA2"/>
    <w:rsid w:val="2BD322B4"/>
    <w:rsid w:val="2BE03052"/>
    <w:rsid w:val="2BEC2B36"/>
    <w:rsid w:val="2BFE3B01"/>
    <w:rsid w:val="2C1EED8F"/>
    <w:rsid w:val="2C21EF3C"/>
    <w:rsid w:val="2C2A15BC"/>
    <w:rsid w:val="2C3D859A"/>
    <w:rsid w:val="2C3FCF05"/>
    <w:rsid w:val="2C50BEE4"/>
    <w:rsid w:val="2C651187"/>
    <w:rsid w:val="2C725888"/>
    <w:rsid w:val="2C7FBA0C"/>
    <w:rsid w:val="2C88AE36"/>
    <w:rsid w:val="2CAD0077"/>
    <w:rsid w:val="2CB86A30"/>
    <w:rsid w:val="2CBCA09F"/>
    <w:rsid w:val="2CBDAE6E"/>
    <w:rsid w:val="2CD8C097"/>
    <w:rsid w:val="2CF37A19"/>
    <w:rsid w:val="2CFC89D2"/>
    <w:rsid w:val="2CFCDDD3"/>
    <w:rsid w:val="2D2C712C"/>
    <w:rsid w:val="2D3DC3C2"/>
    <w:rsid w:val="2D3FD649"/>
    <w:rsid w:val="2D422C73"/>
    <w:rsid w:val="2D66E047"/>
    <w:rsid w:val="2D79EA43"/>
    <w:rsid w:val="2D80E305"/>
    <w:rsid w:val="2DA0C36A"/>
    <w:rsid w:val="2DA0CE02"/>
    <w:rsid w:val="2DA4C72A"/>
    <w:rsid w:val="2DBDBF9D"/>
    <w:rsid w:val="2DCF1944"/>
    <w:rsid w:val="2DE38CEC"/>
    <w:rsid w:val="2DF9C687"/>
    <w:rsid w:val="2E13F664"/>
    <w:rsid w:val="2E1B4163"/>
    <w:rsid w:val="2E252735"/>
    <w:rsid w:val="2E2650F0"/>
    <w:rsid w:val="2E35A0E6"/>
    <w:rsid w:val="2E3DDAAD"/>
    <w:rsid w:val="2E46C755"/>
    <w:rsid w:val="2E5A0BAF"/>
    <w:rsid w:val="2E6B1EFE"/>
    <w:rsid w:val="2E7F7C48"/>
    <w:rsid w:val="2E8769CE"/>
    <w:rsid w:val="2E8FDD98"/>
    <w:rsid w:val="2EA0ED73"/>
    <w:rsid w:val="2EAF0971"/>
    <w:rsid w:val="2EB0D7C4"/>
    <w:rsid w:val="2EBBD4A9"/>
    <w:rsid w:val="2ED613B8"/>
    <w:rsid w:val="2EDA0F4A"/>
    <w:rsid w:val="2EF5DBF9"/>
    <w:rsid w:val="2EFB4066"/>
    <w:rsid w:val="2EFD2532"/>
    <w:rsid w:val="2F004830"/>
    <w:rsid w:val="2F3A847A"/>
    <w:rsid w:val="2F6DA10D"/>
    <w:rsid w:val="2F72C2BE"/>
    <w:rsid w:val="2F7408C5"/>
    <w:rsid w:val="2FAE1E91"/>
    <w:rsid w:val="2FC1A9B8"/>
    <w:rsid w:val="2FC8ECD0"/>
    <w:rsid w:val="2FD71A3C"/>
    <w:rsid w:val="2FDCBAC8"/>
    <w:rsid w:val="2FDE2425"/>
    <w:rsid w:val="2FE3808B"/>
    <w:rsid w:val="2FF79106"/>
    <w:rsid w:val="30233A2F"/>
    <w:rsid w:val="304C674D"/>
    <w:rsid w:val="304C98DC"/>
    <w:rsid w:val="3061D816"/>
    <w:rsid w:val="306283C9"/>
    <w:rsid w:val="308DC08B"/>
    <w:rsid w:val="3091AC5A"/>
    <w:rsid w:val="309633D0"/>
    <w:rsid w:val="309B680A"/>
    <w:rsid w:val="30BDFC95"/>
    <w:rsid w:val="30BE865F"/>
    <w:rsid w:val="30D8E4A9"/>
    <w:rsid w:val="30E0A3E8"/>
    <w:rsid w:val="30E132B3"/>
    <w:rsid w:val="30E1EBF8"/>
    <w:rsid w:val="3100D4A2"/>
    <w:rsid w:val="311C2726"/>
    <w:rsid w:val="3120A2AD"/>
    <w:rsid w:val="312A75DC"/>
    <w:rsid w:val="313BDB2B"/>
    <w:rsid w:val="313FA755"/>
    <w:rsid w:val="31527FAA"/>
    <w:rsid w:val="316AE16E"/>
    <w:rsid w:val="3171E54E"/>
    <w:rsid w:val="3196AA24"/>
    <w:rsid w:val="319BC41E"/>
    <w:rsid w:val="31AAD563"/>
    <w:rsid w:val="31B79161"/>
    <w:rsid w:val="31CE7117"/>
    <w:rsid w:val="31DE57A8"/>
    <w:rsid w:val="31F335D4"/>
    <w:rsid w:val="31FAF10C"/>
    <w:rsid w:val="3208CF8B"/>
    <w:rsid w:val="323A516A"/>
    <w:rsid w:val="3267C104"/>
    <w:rsid w:val="3270928D"/>
    <w:rsid w:val="32812307"/>
    <w:rsid w:val="32977389"/>
    <w:rsid w:val="329F7B94"/>
    <w:rsid w:val="32A3CD26"/>
    <w:rsid w:val="32AFCCA3"/>
    <w:rsid w:val="32B6FE0F"/>
    <w:rsid w:val="32B7F787"/>
    <w:rsid w:val="32C6843A"/>
    <w:rsid w:val="32CE9717"/>
    <w:rsid w:val="32F2171D"/>
    <w:rsid w:val="33011595"/>
    <w:rsid w:val="33155508"/>
    <w:rsid w:val="3319432B"/>
    <w:rsid w:val="33195419"/>
    <w:rsid w:val="332D7CD2"/>
    <w:rsid w:val="332F0B1D"/>
    <w:rsid w:val="3334DD78"/>
    <w:rsid w:val="33380850"/>
    <w:rsid w:val="333B4F08"/>
    <w:rsid w:val="333DC622"/>
    <w:rsid w:val="335361C2"/>
    <w:rsid w:val="33665EE4"/>
    <w:rsid w:val="338AB91B"/>
    <w:rsid w:val="338E3521"/>
    <w:rsid w:val="339A3114"/>
    <w:rsid w:val="33B72D48"/>
    <w:rsid w:val="33BD0196"/>
    <w:rsid w:val="33C57D2E"/>
    <w:rsid w:val="33D308CC"/>
    <w:rsid w:val="33E68F96"/>
    <w:rsid w:val="34081768"/>
    <w:rsid w:val="34271E47"/>
    <w:rsid w:val="343343EA"/>
    <w:rsid w:val="343D02D3"/>
    <w:rsid w:val="3448814B"/>
    <w:rsid w:val="3452A2E3"/>
    <w:rsid w:val="3452CE70"/>
    <w:rsid w:val="3453C7E8"/>
    <w:rsid w:val="347C41ED"/>
    <w:rsid w:val="347DF1D0"/>
    <w:rsid w:val="34940DD4"/>
    <w:rsid w:val="34A14D61"/>
    <w:rsid w:val="34BC738C"/>
    <w:rsid w:val="34C4F0BD"/>
    <w:rsid w:val="34D71F69"/>
    <w:rsid w:val="34EEBDCC"/>
    <w:rsid w:val="34F03F60"/>
    <w:rsid w:val="35022F45"/>
    <w:rsid w:val="350AF267"/>
    <w:rsid w:val="352D6906"/>
    <w:rsid w:val="35324578"/>
    <w:rsid w:val="353F9F6F"/>
    <w:rsid w:val="354FF58A"/>
    <w:rsid w:val="355D2FF7"/>
    <w:rsid w:val="3562C765"/>
    <w:rsid w:val="3566813F"/>
    <w:rsid w:val="35677D89"/>
    <w:rsid w:val="3571F22C"/>
    <w:rsid w:val="3574C5B3"/>
    <w:rsid w:val="35795C89"/>
    <w:rsid w:val="35A3E7C9"/>
    <w:rsid w:val="35D445C5"/>
    <w:rsid w:val="35DF3CEB"/>
    <w:rsid w:val="35EF9849"/>
    <w:rsid w:val="35F58BE9"/>
    <w:rsid w:val="35F785CF"/>
    <w:rsid w:val="3608875A"/>
    <w:rsid w:val="363F6112"/>
    <w:rsid w:val="3650C7E4"/>
    <w:rsid w:val="36576312"/>
    <w:rsid w:val="3672EFCA"/>
    <w:rsid w:val="36733733"/>
    <w:rsid w:val="369158C6"/>
    <w:rsid w:val="36A09B5C"/>
    <w:rsid w:val="36B0C9E0"/>
    <w:rsid w:val="36CAC753"/>
    <w:rsid w:val="36D1F1DA"/>
    <w:rsid w:val="36FA1F3E"/>
    <w:rsid w:val="36FB68C4"/>
    <w:rsid w:val="37190956"/>
    <w:rsid w:val="372AB99A"/>
    <w:rsid w:val="372B2B80"/>
    <w:rsid w:val="373466B5"/>
    <w:rsid w:val="373E6782"/>
    <w:rsid w:val="3758FF1B"/>
    <w:rsid w:val="3780220D"/>
    <w:rsid w:val="379885A4"/>
    <w:rsid w:val="37B6B963"/>
    <w:rsid w:val="37C523A7"/>
    <w:rsid w:val="37C5C3D1"/>
    <w:rsid w:val="37C68D1C"/>
    <w:rsid w:val="37FA02A5"/>
    <w:rsid w:val="381ADFDC"/>
    <w:rsid w:val="382196A7"/>
    <w:rsid w:val="38252D72"/>
    <w:rsid w:val="38337B1D"/>
    <w:rsid w:val="3838150F"/>
    <w:rsid w:val="383A8FFC"/>
    <w:rsid w:val="383F3C79"/>
    <w:rsid w:val="385E91BC"/>
    <w:rsid w:val="386F23D3"/>
    <w:rsid w:val="38821E23"/>
    <w:rsid w:val="38874061"/>
    <w:rsid w:val="3894D0B9"/>
    <w:rsid w:val="38A992EE"/>
    <w:rsid w:val="38AE3775"/>
    <w:rsid w:val="38CB8332"/>
    <w:rsid w:val="38D618C7"/>
    <w:rsid w:val="38ECC362"/>
    <w:rsid w:val="3914339C"/>
    <w:rsid w:val="39198B95"/>
    <w:rsid w:val="39296CD0"/>
    <w:rsid w:val="393516AF"/>
    <w:rsid w:val="39563A4B"/>
    <w:rsid w:val="39595C62"/>
    <w:rsid w:val="395E3D14"/>
    <w:rsid w:val="39812AF4"/>
    <w:rsid w:val="39A6D603"/>
    <w:rsid w:val="39CA1C75"/>
    <w:rsid w:val="39CCBFE8"/>
    <w:rsid w:val="39F82B38"/>
    <w:rsid w:val="3A451C30"/>
    <w:rsid w:val="3A4EBB41"/>
    <w:rsid w:val="3A4F766E"/>
    <w:rsid w:val="3A515482"/>
    <w:rsid w:val="3A52F3CE"/>
    <w:rsid w:val="3A67BF96"/>
    <w:rsid w:val="3A6CEF00"/>
    <w:rsid w:val="3A9B6D84"/>
    <w:rsid w:val="3A9C2732"/>
    <w:rsid w:val="3A9D3ED0"/>
    <w:rsid w:val="3AA26E31"/>
    <w:rsid w:val="3AA91CC6"/>
    <w:rsid w:val="3AC96A1D"/>
    <w:rsid w:val="3AD2FE8E"/>
    <w:rsid w:val="3AD8CB07"/>
    <w:rsid w:val="3ADBF87D"/>
    <w:rsid w:val="3AE46881"/>
    <w:rsid w:val="3AE9F0C4"/>
    <w:rsid w:val="3AF12122"/>
    <w:rsid w:val="3AFA0D75"/>
    <w:rsid w:val="3AFCD545"/>
    <w:rsid w:val="3AFE2DDE"/>
    <w:rsid w:val="3B1ACB73"/>
    <w:rsid w:val="3B4660ED"/>
    <w:rsid w:val="3B4C2226"/>
    <w:rsid w:val="3B6A800F"/>
    <w:rsid w:val="3B6EA277"/>
    <w:rsid w:val="3B76DD3B"/>
    <w:rsid w:val="3B7A1361"/>
    <w:rsid w:val="3B9CAA8A"/>
    <w:rsid w:val="3BA6E0EA"/>
    <w:rsid w:val="3BA809A0"/>
    <w:rsid w:val="3BBA4E13"/>
    <w:rsid w:val="3BC1BEA8"/>
    <w:rsid w:val="3BC36289"/>
    <w:rsid w:val="3BCC717B"/>
    <w:rsid w:val="3BE133B0"/>
    <w:rsid w:val="3BE3503B"/>
    <w:rsid w:val="3BEB4C4C"/>
    <w:rsid w:val="3BF27065"/>
    <w:rsid w:val="3BF4F07C"/>
    <w:rsid w:val="3BFC1D1A"/>
    <w:rsid w:val="3C1A4C77"/>
    <w:rsid w:val="3C36E416"/>
    <w:rsid w:val="3CD21C04"/>
    <w:rsid w:val="3CFDEFF0"/>
    <w:rsid w:val="3D387AEB"/>
    <w:rsid w:val="3D397463"/>
    <w:rsid w:val="3D3E594C"/>
    <w:rsid w:val="3D48D279"/>
    <w:rsid w:val="3D5BAD2F"/>
    <w:rsid w:val="3D5BEF16"/>
    <w:rsid w:val="3D6841DC"/>
    <w:rsid w:val="3D7F6634"/>
    <w:rsid w:val="3D9EC88F"/>
    <w:rsid w:val="3DA214F8"/>
    <w:rsid w:val="3DD69A12"/>
    <w:rsid w:val="3DEB127B"/>
    <w:rsid w:val="3DFBE49E"/>
    <w:rsid w:val="3E16771C"/>
    <w:rsid w:val="3E203D24"/>
    <w:rsid w:val="3E31AE37"/>
    <w:rsid w:val="3E95A012"/>
    <w:rsid w:val="3EA181E9"/>
    <w:rsid w:val="3EB2D4E4"/>
    <w:rsid w:val="3EC45549"/>
    <w:rsid w:val="3EC45DA3"/>
    <w:rsid w:val="3ED544C4"/>
    <w:rsid w:val="3ED71084"/>
    <w:rsid w:val="3EF681E5"/>
    <w:rsid w:val="3EFD439D"/>
    <w:rsid w:val="3F002EA6"/>
    <w:rsid w:val="3F15BB73"/>
    <w:rsid w:val="3F2DE98C"/>
    <w:rsid w:val="3F398F38"/>
    <w:rsid w:val="3F4963BF"/>
    <w:rsid w:val="3F4ACA0F"/>
    <w:rsid w:val="3F4FC7C2"/>
    <w:rsid w:val="3F7ACA00"/>
    <w:rsid w:val="3F8851A1"/>
    <w:rsid w:val="3F902D9E"/>
    <w:rsid w:val="3F9C7E79"/>
    <w:rsid w:val="3FA6BF5F"/>
    <w:rsid w:val="3FAF69A0"/>
    <w:rsid w:val="3FBCBCA3"/>
    <w:rsid w:val="3FDB7CFE"/>
    <w:rsid w:val="3FE79354"/>
    <w:rsid w:val="3FF36F08"/>
    <w:rsid w:val="3FFCFE54"/>
    <w:rsid w:val="400191DB"/>
    <w:rsid w:val="4018CA34"/>
    <w:rsid w:val="401BAFF3"/>
    <w:rsid w:val="402564A5"/>
    <w:rsid w:val="4035D557"/>
    <w:rsid w:val="405683A0"/>
    <w:rsid w:val="405D8C5C"/>
    <w:rsid w:val="4060F241"/>
    <w:rsid w:val="40636B3B"/>
    <w:rsid w:val="40B10D58"/>
    <w:rsid w:val="40B18BD4"/>
    <w:rsid w:val="40B7E1CC"/>
    <w:rsid w:val="40B8CEB2"/>
    <w:rsid w:val="40BFBA2E"/>
    <w:rsid w:val="40EE87F6"/>
    <w:rsid w:val="414B3A01"/>
    <w:rsid w:val="414CE451"/>
    <w:rsid w:val="41694EF9"/>
    <w:rsid w:val="417A0E51"/>
    <w:rsid w:val="419D623C"/>
    <w:rsid w:val="41B5A271"/>
    <w:rsid w:val="41B925DD"/>
    <w:rsid w:val="41D4F6CE"/>
    <w:rsid w:val="4204C097"/>
    <w:rsid w:val="420BEC0E"/>
    <w:rsid w:val="423BB2FF"/>
    <w:rsid w:val="424203D8"/>
    <w:rsid w:val="42470F7B"/>
    <w:rsid w:val="424A10AD"/>
    <w:rsid w:val="428DB52F"/>
    <w:rsid w:val="4293A5A8"/>
    <w:rsid w:val="429B064E"/>
    <w:rsid w:val="429DC8F1"/>
    <w:rsid w:val="429F49DA"/>
    <w:rsid w:val="42CD21D9"/>
    <w:rsid w:val="42F1A065"/>
    <w:rsid w:val="42F46F5F"/>
    <w:rsid w:val="430514AF"/>
    <w:rsid w:val="43051F5A"/>
    <w:rsid w:val="430C615B"/>
    <w:rsid w:val="432B0FCA"/>
    <w:rsid w:val="433094D8"/>
    <w:rsid w:val="434625BA"/>
    <w:rsid w:val="434B0142"/>
    <w:rsid w:val="4370C55C"/>
    <w:rsid w:val="437C195B"/>
    <w:rsid w:val="43841488"/>
    <w:rsid w:val="439B0BFD"/>
    <w:rsid w:val="43A15A46"/>
    <w:rsid w:val="43A7BC6F"/>
    <w:rsid w:val="43B33624"/>
    <w:rsid w:val="43E5E10E"/>
    <w:rsid w:val="440319EE"/>
    <w:rsid w:val="441A1CCB"/>
    <w:rsid w:val="4422A378"/>
    <w:rsid w:val="4431886D"/>
    <w:rsid w:val="4431D662"/>
    <w:rsid w:val="443FD5F1"/>
    <w:rsid w:val="4466929B"/>
    <w:rsid w:val="448AE2EB"/>
    <w:rsid w:val="44900AAB"/>
    <w:rsid w:val="449494BE"/>
    <w:rsid w:val="44B1AF13"/>
    <w:rsid w:val="44B2A8F1"/>
    <w:rsid w:val="44C31D37"/>
    <w:rsid w:val="45049724"/>
    <w:rsid w:val="45438FF7"/>
    <w:rsid w:val="45837967"/>
    <w:rsid w:val="4585356E"/>
    <w:rsid w:val="45876A16"/>
    <w:rsid w:val="4594D9FC"/>
    <w:rsid w:val="45A218B4"/>
    <w:rsid w:val="45A3662A"/>
    <w:rsid w:val="45B81949"/>
    <w:rsid w:val="45BE90A1"/>
    <w:rsid w:val="45C79EBD"/>
    <w:rsid w:val="45CBF124"/>
    <w:rsid w:val="45D8CC63"/>
    <w:rsid w:val="45E8607E"/>
    <w:rsid w:val="460501A5"/>
    <w:rsid w:val="4605ADB4"/>
    <w:rsid w:val="460D385E"/>
    <w:rsid w:val="461876DE"/>
    <w:rsid w:val="461EAB24"/>
    <w:rsid w:val="4623827C"/>
    <w:rsid w:val="463CB571"/>
    <w:rsid w:val="464F0D3D"/>
    <w:rsid w:val="4654FAA9"/>
    <w:rsid w:val="4655DBDD"/>
    <w:rsid w:val="466DB58D"/>
    <w:rsid w:val="468E5ACB"/>
    <w:rsid w:val="469A460E"/>
    <w:rsid w:val="46CE5271"/>
    <w:rsid w:val="46D9A795"/>
    <w:rsid w:val="46F83F5F"/>
    <w:rsid w:val="47215F3A"/>
    <w:rsid w:val="4752A6AF"/>
    <w:rsid w:val="4763239F"/>
    <w:rsid w:val="4764FBDA"/>
    <w:rsid w:val="47929FB7"/>
    <w:rsid w:val="47BA7B85"/>
    <w:rsid w:val="47C0E175"/>
    <w:rsid w:val="47C636D9"/>
    <w:rsid w:val="47CCFF0E"/>
    <w:rsid w:val="4824A667"/>
    <w:rsid w:val="48446FDE"/>
    <w:rsid w:val="485C3A35"/>
    <w:rsid w:val="4860D486"/>
    <w:rsid w:val="48716057"/>
    <w:rsid w:val="487C270A"/>
    <w:rsid w:val="488226C1"/>
    <w:rsid w:val="489B3B2D"/>
    <w:rsid w:val="48ABB373"/>
    <w:rsid w:val="48B27F8E"/>
    <w:rsid w:val="48BE8658"/>
    <w:rsid w:val="48C450A7"/>
    <w:rsid w:val="48EC4400"/>
    <w:rsid w:val="48F90CFB"/>
    <w:rsid w:val="490438FE"/>
    <w:rsid w:val="4922C83D"/>
    <w:rsid w:val="4934EEFD"/>
    <w:rsid w:val="4942B87A"/>
    <w:rsid w:val="497460DE"/>
    <w:rsid w:val="497DCBBD"/>
    <w:rsid w:val="497EABD4"/>
    <w:rsid w:val="4985EB2C"/>
    <w:rsid w:val="4995096D"/>
    <w:rsid w:val="49A1DC8F"/>
    <w:rsid w:val="49AC412B"/>
    <w:rsid w:val="49BCF7F3"/>
    <w:rsid w:val="49DE1266"/>
    <w:rsid w:val="49E1A32E"/>
    <w:rsid w:val="49E2184B"/>
    <w:rsid w:val="49EBBDA4"/>
    <w:rsid w:val="4A0E4F02"/>
    <w:rsid w:val="4A1FE4F1"/>
    <w:rsid w:val="4A4071FE"/>
    <w:rsid w:val="4A4816AE"/>
    <w:rsid w:val="4A581153"/>
    <w:rsid w:val="4A70F5A3"/>
    <w:rsid w:val="4A726016"/>
    <w:rsid w:val="4A7E346B"/>
    <w:rsid w:val="4A980834"/>
    <w:rsid w:val="4A9A02FC"/>
    <w:rsid w:val="4A9B4EEC"/>
    <w:rsid w:val="4AA31DC8"/>
    <w:rsid w:val="4AB399BF"/>
    <w:rsid w:val="4ABE0917"/>
    <w:rsid w:val="4AC1DC58"/>
    <w:rsid w:val="4AD6AC8C"/>
    <w:rsid w:val="4AF19889"/>
    <w:rsid w:val="4AFB2B22"/>
    <w:rsid w:val="4AFEC2ED"/>
    <w:rsid w:val="4B29416E"/>
    <w:rsid w:val="4B502568"/>
    <w:rsid w:val="4B5318BC"/>
    <w:rsid w:val="4B79E9AE"/>
    <w:rsid w:val="4B8C20AE"/>
    <w:rsid w:val="4BA2FA43"/>
    <w:rsid w:val="4BAC0FBE"/>
    <w:rsid w:val="4BAF09C8"/>
    <w:rsid w:val="4BBFAE6D"/>
    <w:rsid w:val="4BC35C51"/>
    <w:rsid w:val="4BE2E30C"/>
    <w:rsid w:val="4C00CEAF"/>
    <w:rsid w:val="4C15226D"/>
    <w:rsid w:val="4C17859E"/>
    <w:rsid w:val="4C1AD4DA"/>
    <w:rsid w:val="4C3D05F0"/>
    <w:rsid w:val="4C5AFEE3"/>
    <w:rsid w:val="4C76B322"/>
    <w:rsid w:val="4C92C400"/>
    <w:rsid w:val="4CA33F2B"/>
    <w:rsid w:val="4CBD8BEE"/>
    <w:rsid w:val="4CDE45BE"/>
    <w:rsid w:val="4CEA6F55"/>
    <w:rsid w:val="4CF16D9C"/>
    <w:rsid w:val="4D053968"/>
    <w:rsid w:val="4D1FE5EF"/>
    <w:rsid w:val="4D3445A9"/>
    <w:rsid w:val="4D35797F"/>
    <w:rsid w:val="4D3938EB"/>
    <w:rsid w:val="4D3B6DCC"/>
    <w:rsid w:val="4D3C6370"/>
    <w:rsid w:val="4D47601C"/>
    <w:rsid w:val="4D4EA263"/>
    <w:rsid w:val="4D67DAED"/>
    <w:rsid w:val="4D7556B4"/>
    <w:rsid w:val="4D869C36"/>
    <w:rsid w:val="4D8F6E08"/>
    <w:rsid w:val="4DAED22D"/>
    <w:rsid w:val="4DB8E054"/>
    <w:rsid w:val="4DC5091B"/>
    <w:rsid w:val="4DE786E9"/>
    <w:rsid w:val="4DFB0BAA"/>
    <w:rsid w:val="4E06A222"/>
    <w:rsid w:val="4E07A667"/>
    <w:rsid w:val="4E1705F1"/>
    <w:rsid w:val="4E172159"/>
    <w:rsid w:val="4E19245E"/>
    <w:rsid w:val="4E2E9461"/>
    <w:rsid w:val="4E335356"/>
    <w:rsid w:val="4E418B46"/>
    <w:rsid w:val="4E592FE0"/>
    <w:rsid w:val="4E60EDC2"/>
    <w:rsid w:val="4E9C5958"/>
    <w:rsid w:val="4EABC3DC"/>
    <w:rsid w:val="4EB8538B"/>
    <w:rsid w:val="4ED6B726"/>
    <w:rsid w:val="4EEA6F16"/>
    <w:rsid w:val="4EFF6EFD"/>
    <w:rsid w:val="4F09C15D"/>
    <w:rsid w:val="4F159276"/>
    <w:rsid w:val="4F226C97"/>
    <w:rsid w:val="4F279F05"/>
    <w:rsid w:val="4F2B3E69"/>
    <w:rsid w:val="4F2D033C"/>
    <w:rsid w:val="4F334E47"/>
    <w:rsid w:val="4F4786D7"/>
    <w:rsid w:val="4F4BD2C7"/>
    <w:rsid w:val="4F6372F7"/>
    <w:rsid w:val="4F6BC404"/>
    <w:rsid w:val="4F9667AF"/>
    <w:rsid w:val="4FBA8E5B"/>
    <w:rsid w:val="4FFCBE23"/>
    <w:rsid w:val="5000D605"/>
    <w:rsid w:val="501E4696"/>
    <w:rsid w:val="503A5A7A"/>
    <w:rsid w:val="5054B0CC"/>
    <w:rsid w:val="50872839"/>
    <w:rsid w:val="508738EF"/>
    <w:rsid w:val="50988850"/>
    <w:rsid w:val="50AD0221"/>
    <w:rsid w:val="50F7C0E3"/>
    <w:rsid w:val="50FCBE3A"/>
    <w:rsid w:val="5100B62C"/>
    <w:rsid w:val="51041EE0"/>
    <w:rsid w:val="5106D5E7"/>
    <w:rsid w:val="510A9070"/>
    <w:rsid w:val="51547663"/>
    <w:rsid w:val="51655951"/>
    <w:rsid w:val="51790B02"/>
    <w:rsid w:val="517F5D80"/>
    <w:rsid w:val="51B950EF"/>
    <w:rsid w:val="51E66DC0"/>
    <w:rsid w:val="51EB1F6C"/>
    <w:rsid w:val="5215F1C6"/>
    <w:rsid w:val="522838E3"/>
    <w:rsid w:val="5245BE56"/>
    <w:rsid w:val="5262C1FC"/>
    <w:rsid w:val="5262DF2B"/>
    <w:rsid w:val="5266D8EA"/>
    <w:rsid w:val="52695B72"/>
    <w:rsid w:val="52712742"/>
    <w:rsid w:val="52B9AD96"/>
    <w:rsid w:val="52CF32DE"/>
    <w:rsid w:val="52D57D83"/>
    <w:rsid w:val="533ACF0D"/>
    <w:rsid w:val="53413394"/>
    <w:rsid w:val="5346B8A2"/>
    <w:rsid w:val="534D8742"/>
    <w:rsid w:val="5361EE5A"/>
    <w:rsid w:val="5371FB3C"/>
    <w:rsid w:val="53ABA4F4"/>
    <w:rsid w:val="53AE2CCB"/>
    <w:rsid w:val="53B02A51"/>
    <w:rsid w:val="53B39389"/>
    <w:rsid w:val="53D62DA8"/>
    <w:rsid w:val="53EBB1E2"/>
    <w:rsid w:val="53F1C869"/>
    <w:rsid w:val="53F5D30F"/>
    <w:rsid w:val="54018B39"/>
    <w:rsid w:val="54036584"/>
    <w:rsid w:val="5409BE09"/>
    <w:rsid w:val="548E38E0"/>
    <w:rsid w:val="54950BAC"/>
    <w:rsid w:val="549DD5E5"/>
    <w:rsid w:val="54A78C5D"/>
    <w:rsid w:val="54A8938B"/>
    <w:rsid w:val="54AB8216"/>
    <w:rsid w:val="54BFC644"/>
    <w:rsid w:val="54C1B2E6"/>
    <w:rsid w:val="54C32174"/>
    <w:rsid w:val="54C960A6"/>
    <w:rsid w:val="54F407EB"/>
    <w:rsid w:val="54F63BBC"/>
    <w:rsid w:val="54FA3D7E"/>
    <w:rsid w:val="54FF7ABE"/>
    <w:rsid w:val="5500B45D"/>
    <w:rsid w:val="550EF992"/>
    <w:rsid w:val="55242EF9"/>
    <w:rsid w:val="554BDCB8"/>
    <w:rsid w:val="5559B09A"/>
    <w:rsid w:val="55916511"/>
    <w:rsid w:val="55ADC751"/>
    <w:rsid w:val="55B93D43"/>
    <w:rsid w:val="55C02A04"/>
    <w:rsid w:val="55E3C2CC"/>
    <w:rsid w:val="55F9A5E8"/>
    <w:rsid w:val="55FD8D7C"/>
    <w:rsid w:val="560C8908"/>
    <w:rsid w:val="5611603C"/>
    <w:rsid w:val="5634C6D2"/>
    <w:rsid w:val="563B23BE"/>
    <w:rsid w:val="563CF138"/>
    <w:rsid w:val="56475277"/>
    <w:rsid w:val="564C8C92"/>
    <w:rsid w:val="56665FEE"/>
    <w:rsid w:val="566CDD6E"/>
    <w:rsid w:val="56859F1C"/>
    <w:rsid w:val="568CDAE9"/>
    <w:rsid w:val="568E89A2"/>
    <w:rsid w:val="56998F1C"/>
    <w:rsid w:val="569AC49A"/>
    <w:rsid w:val="56BEC347"/>
    <w:rsid w:val="56C5365B"/>
    <w:rsid w:val="56D26C47"/>
    <w:rsid w:val="56DC58F6"/>
    <w:rsid w:val="570156F3"/>
    <w:rsid w:val="5732F163"/>
    <w:rsid w:val="5734C07D"/>
    <w:rsid w:val="57422FF8"/>
    <w:rsid w:val="57746F14"/>
    <w:rsid w:val="578E54E2"/>
    <w:rsid w:val="579A6B70"/>
    <w:rsid w:val="57BA6785"/>
    <w:rsid w:val="57D8392E"/>
    <w:rsid w:val="57E03771"/>
    <w:rsid w:val="57E5C95B"/>
    <w:rsid w:val="57EB0328"/>
    <w:rsid w:val="57F4FA6B"/>
    <w:rsid w:val="5821416F"/>
    <w:rsid w:val="5848A332"/>
    <w:rsid w:val="585AAD05"/>
    <w:rsid w:val="588782A2"/>
    <w:rsid w:val="589A385A"/>
    <w:rsid w:val="58A71267"/>
    <w:rsid w:val="58C084FF"/>
    <w:rsid w:val="58C1B0CE"/>
    <w:rsid w:val="58C3C082"/>
    <w:rsid w:val="58C9399A"/>
    <w:rsid w:val="58E45F1B"/>
    <w:rsid w:val="58EC21B8"/>
    <w:rsid w:val="58FB376E"/>
    <w:rsid w:val="590A80E1"/>
    <w:rsid w:val="590FBDA5"/>
    <w:rsid w:val="59182E7F"/>
    <w:rsid w:val="5921ADE2"/>
    <w:rsid w:val="5930047E"/>
    <w:rsid w:val="594954C9"/>
    <w:rsid w:val="59534DF1"/>
    <w:rsid w:val="59CD6C25"/>
    <w:rsid w:val="59CD8DDE"/>
    <w:rsid w:val="59D12FDE"/>
    <w:rsid w:val="59D6FA37"/>
    <w:rsid w:val="59F66409"/>
    <w:rsid w:val="5A0B391D"/>
    <w:rsid w:val="5A235303"/>
    <w:rsid w:val="5A27CE44"/>
    <w:rsid w:val="5A2E3CEA"/>
    <w:rsid w:val="5A65C998"/>
    <w:rsid w:val="5A820271"/>
    <w:rsid w:val="5A9094BC"/>
    <w:rsid w:val="5A9265A9"/>
    <w:rsid w:val="5A949EFA"/>
    <w:rsid w:val="5A974E28"/>
    <w:rsid w:val="5AA4835F"/>
    <w:rsid w:val="5AA89FAC"/>
    <w:rsid w:val="5AB116B5"/>
    <w:rsid w:val="5AB5A5B3"/>
    <w:rsid w:val="5ABC8955"/>
    <w:rsid w:val="5ABCC8DD"/>
    <w:rsid w:val="5ADDB711"/>
    <w:rsid w:val="5AF2D2AD"/>
    <w:rsid w:val="5AF81E5A"/>
    <w:rsid w:val="5AFB0BE1"/>
    <w:rsid w:val="5B10CA8F"/>
    <w:rsid w:val="5B3E698A"/>
    <w:rsid w:val="5B3F70CA"/>
    <w:rsid w:val="5B5BB9B0"/>
    <w:rsid w:val="5B6D003F"/>
    <w:rsid w:val="5B6EFD1B"/>
    <w:rsid w:val="5B76F784"/>
    <w:rsid w:val="5B859BBC"/>
    <w:rsid w:val="5B93DB54"/>
    <w:rsid w:val="5B98CA7F"/>
    <w:rsid w:val="5B9E24A0"/>
    <w:rsid w:val="5BA1F5DF"/>
    <w:rsid w:val="5BA4FCCD"/>
    <w:rsid w:val="5BB3CA08"/>
    <w:rsid w:val="5BB68698"/>
    <w:rsid w:val="5BB6B6D9"/>
    <w:rsid w:val="5BC39EA5"/>
    <w:rsid w:val="5BEFC52E"/>
    <w:rsid w:val="5C1BB04D"/>
    <w:rsid w:val="5C2382DB"/>
    <w:rsid w:val="5C2F2359"/>
    <w:rsid w:val="5C3596B0"/>
    <w:rsid w:val="5C4D4317"/>
    <w:rsid w:val="5C4D991B"/>
    <w:rsid w:val="5C58993E"/>
    <w:rsid w:val="5C5A0B2A"/>
    <w:rsid w:val="5C85ACEB"/>
    <w:rsid w:val="5C8E067E"/>
    <w:rsid w:val="5C92F5A9"/>
    <w:rsid w:val="5CA365E7"/>
    <w:rsid w:val="5CAD2011"/>
    <w:rsid w:val="5CB8BB7F"/>
    <w:rsid w:val="5CC683F2"/>
    <w:rsid w:val="5CDC9F62"/>
    <w:rsid w:val="5CE3A141"/>
    <w:rsid w:val="5CF7C9CD"/>
    <w:rsid w:val="5D050CE7"/>
    <w:rsid w:val="5D052EA0"/>
    <w:rsid w:val="5D08EEB1"/>
    <w:rsid w:val="5D0AA59B"/>
    <w:rsid w:val="5D4D257F"/>
    <w:rsid w:val="5D6CFD92"/>
    <w:rsid w:val="5D7E76EB"/>
    <w:rsid w:val="5D9521F1"/>
    <w:rsid w:val="5D9CC000"/>
    <w:rsid w:val="5DA4AD86"/>
    <w:rsid w:val="5DAB04E1"/>
    <w:rsid w:val="5DAE4A4E"/>
    <w:rsid w:val="5DAEF834"/>
    <w:rsid w:val="5DCFEB1B"/>
    <w:rsid w:val="5DD16711"/>
    <w:rsid w:val="5DDDC660"/>
    <w:rsid w:val="5E0854EF"/>
    <w:rsid w:val="5E141CC6"/>
    <w:rsid w:val="5E474A9B"/>
    <w:rsid w:val="5E4B030A"/>
    <w:rsid w:val="5E5D7F16"/>
    <w:rsid w:val="5E6AABE1"/>
    <w:rsid w:val="5E752990"/>
    <w:rsid w:val="5E78CD65"/>
    <w:rsid w:val="5E989FE2"/>
    <w:rsid w:val="5EA5D67F"/>
    <w:rsid w:val="5EC795E1"/>
    <w:rsid w:val="5ED996A1"/>
    <w:rsid w:val="5EFE3341"/>
    <w:rsid w:val="5F2CFEF2"/>
    <w:rsid w:val="5F30275C"/>
    <w:rsid w:val="5F449E50"/>
    <w:rsid w:val="5F5F4821"/>
    <w:rsid w:val="5F78848A"/>
    <w:rsid w:val="5F7BC5F4"/>
    <w:rsid w:val="5F7E7249"/>
    <w:rsid w:val="5F903A00"/>
    <w:rsid w:val="5FA42550"/>
    <w:rsid w:val="5FBF244E"/>
    <w:rsid w:val="60248B23"/>
    <w:rsid w:val="6037F245"/>
    <w:rsid w:val="603DB380"/>
    <w:rsid w:val="603E6745"/>
    <w:rsid w:val="6041A6E0"/>
    <w:rsid w:val="605F6B58"/>
    <w:rsid w:val="60A85CE3"/>
    <w:rsid w:val="60BB5BBB"/>
    <w:rsid w:val="60C31B40"/>
    <w:rsid w:val="60C5E022"/>
    <w:rsid w:val="611A42AA"/>
    <w:rsid w:val="612E5A7C"/>
    <w:rsid w:val="613C5F12"/>
    <w:rsid w:val="61416CA8"/>
    <w:rsid w:val="614E46DE"/>
    <w:rsid w:val="615DEA29"/>
    <w:rsid w:val="6165F317"/>
    <w:rsid w:val="616E4EE6"/>
    <w:rsid w:val="61A9FF5D"/>
    <w:rsid w:val="61B8FFE0"/>
    <w:rsid w:val="61BD5EFF"/>
    <w:rsid w:val="61DC41C3"/>
    <w:rsid w:val="61FA71B8"/>
    <w:rsid w:val="62086409"/>
    <w:rsid w:val="6221934D"/>
    <w:rsid w:val="623BFB21"/>
    <w:rsid w:val="623DE090"/>
    <w:rsid w:val="624C19AA"/>
    <w:rsid w:val="62521C2B"/>
    <w:rsid w:val="625A09B1"/>
    <w:rsid w:val="627C3F12"/>
    <w:rsid w:val="6285D646"/>
    <w:rsid w:val="62A61E07"/>
    <w:rsid w:val="62A6F4D0"/>
    <w:rsid w:val="62BD38AE"/>
    <w:rsid w:val="62C0B798"/>
    <w:rsid w:val="62E1A447"/>
    <w:rsid w:val="62E851B7"/>
    <w:rsid w:val="631A03F7"/>
    <w:rsid w:val="632E2A7D"/>
    <w:rsid w:val="636CE577"/>
    <w:rsid w:val="636D6D0E"/>
    <w:rsid w:val="6379A5CE"/>
    <w:rsid w:val="63882A67"/>
    <w:rsid w:val="6390708B"/>
    <w:rsid w:val="63997C90"/>
    <w:rsid w:val="63A1FD24"/>
    <w:rsid w:val="63C14F60"/>
    <w:rsid w:val="63C9B644"/>
    <w:rsid w:val="63D475A0"/>
    <w:rsid w:val="63D7CB82"/>
    <w:rsid w:val="63DD9B3D"/>
    <w:rsid w:val="63F9A7E0"/>
    <w:rsid w:val="64312158"/>
    <w:rsid w:val="643B48D9"/>
    <w:rsid w:val="644A82C6"/>
    <w:rsid w:val="64579C1D"/>
    <w:rsid w:val="645C87F9"/>
    <w:rsid w:val="64650A10"/>
    <w:rsid w:val="64817E24"/>
    <w:rsid w:val="649D93D9"/>
    <w:rsid w:val="64B0A755"/>
    <w:rsid w:val="64B7ACD5"/>
    <w:rsid w:val="64D8336B"/>
    <w:rsid w:val="64F0A0A2"/>
    <w:rsid w:val="651BD00B"/>
    <w:rsid w:val="6531745E"/>
    <w:rsid w:val="65346DBD"/>
    <w:rsid w:val="653916B0"/>
    <w:rsid w:val="6545A65F"/>
    <w:rsid w:val="655D68DE"/>
    <w:rsid w:val="656586A5"/>
    <w:rsid w:val="65659031"/>
    <w:rsid w:val="6589BCED"/>
    <w:rsid w:val="6591AA73"/>
    <w:rsid w:val="65AFBF6B"/>
    <w:rsid w:val="661D7512"/>
    <w:rsid w:val="66334C68"/>
    <w:rsid w:val="6648C53C"/>
    <w:rsid w:val="66537D36"/>
    <w:rsid w:val="665AE766"/>
    <w:rsid w:val="666A846F"/>
    <w:rsid w:val="6676B93D"/>
    <w:rsid w:val="6693CCA7"/>
    <w:rsid w:val="66B0E864"/>
    <w:rsid w:val="66B14690"/>
    <w:rsid w:val="66C0EDBD"/>
    <w:rsid w:val="66C32473"/>
    <w:rsid w:val="66C5AB35"/>
    <w:rsid w:val="66CA0C8B"/>
    <w:rsid w:val="66FD9176"/>
    <w:rsid w:val="67094526"/>
    <w:rsid w:val="67148BC3"/>
    <w:rsid w:val="6723ABF4"/>
    <w:rsid w:val="67316BCC"/>
    <w:rsid w:val="673A1044"/>
    <w:rsid w:val="673B3941"/>
    <w:rsid w:val="674BC5D3"/>
    <w:rsid w:val="674FB035"/>
    <w:rsid w:val="67552C94"/>
    <w:rsid w:val="6766DCF2"/>
    <w:rsid w:val="67788176"/>
    <w:rsid w:val="67930D88"/>
    <w:rsid w:val="67959966"/>
    <w:rsid w:val="67C817DE"/>
    <w:rsid w:val="67D11CE1"/>
    <w:rsid w:val="67DF1E8F"/>
    <w:rsid w:val="67FE41B4"/>
    <w:rsid w:val="6812899E"/>
    <w:rsid w:val="6848EF87"/>
    <w:rsid w:val="684CB8C5"/>
    <w:rsid w:val="685CBE1E"/>
    <w:rsid w:val="68641EC4"/>
    <w:rsid w:val="6867F845"/>
    <w:rsid w:val="687B9CF6"/>
    <w:rsid w:val="68A51587"/>
    <w:rsid w:val="68C15DAF"/>
    <w:rsid w:val="68CD1903"/>
    <w:rsid w:val="68D6B032"/>
    <w:rsid w:val="68F0FCF5"/>
    <w:rsid w:val="6905E7CA"/>
    <w:rsid w:val="694B5208"/>
    <w:rsid w:val="697AEEF0"/>
    <w:rsid w:val="69806268"/>
    <w:rsid w:val="6992C9CA"/>
    <w:rsid w:val="69930B7E"/>
    <w:rsid w:val="69A3B3A2"/>
    <w:rsid w:val="69AA1179"/>
    <w:rsid w:val="69AE59FF"/>
    <w:rsid w:val="69BA7EF5"/>
    <w:rsid w:val="69CB6D69"/>
    <w:rsid w:val="69D02617"/>
    <w:rsid w:val="69E83FA1"/>
    <w:rsid w:val="69E88926"/>
    <w:rsid w:val="6A03BB8D"/>
    <w:rsid w:val="6A0E5A32"/>
    <w:rsid w:val="6A115F20"/>
    <w:rsid w:val="6A5C0263"/>
    <w:rsid w:val="6A5D2E10"/>
    <w:rsid w:val="6A651B96"/>
    <w:rsid w:val="6A68E964"/>
    <w:rsid w:val="6A6FB199"/>
    <w:rsid w:val="6A8D9029"/>
    <w:rsid w:val="6A9F9CA0"/>
    <w:rsid w:val="6AAD24AB"/>
    <w:rsid w:val="6AC6D308"/>
    <w:rsid w:val="6AC9AF81"/>
    <w:rsid w:val="6AE6D7F7"/>
    <w:rsid w:val="6AF8343C"/>
    <w:rsid w:val="6AFA8D54"/>
    <w:rsid w:val="6B13D8A0"/>
    <w:rsid w:val="6B24CD35"/>
    <w:rsid w:val="6B3D72BD"/>
    <w:rsid w:val="6B3EB7E6"/>
    <w:rsid w:val="6B439D39"/>
    <w:rsid w:val="6B45028E"/>
    <w:rsid w:val="6B4A0352"/>
    <w:rsid w:val="6B4A2A60"/>
    <w:rsid w:val="6B7DA5C8"/>
    <w:rsid w:val="6B890529"/>
    <w:rsid w:val="6B928DF3"/>
    <w:rsid w:val="6B9BBF86"/>
    <w:rsid w:val="6BA8DCDE"/>
    <w:rsid w:val="6BAC03C3"/>
    <w:rsid w:val="6BB181CD"/>
    <w:rsid w:val="6BC0072F"/>
    <w:rsid w:val="6C0E50F4"/>
    <w:rsid w:val="6C120515"/>
    <w:rsid w:val="6C16FE26"/>
    <w:rsid w:val="6C171369"/>
    <w:rsid w:val="6C1D8ED1"/>
    <w:rsid w:val="6C29608A"/>
    <w:rsid w:val="6C34E1F5"/>
    <w:rsid w:val="6C50FAC7"/>
    <w:rsid w:val="6C7115A0"/>
    <w:rsid w:val="6C842EDD"/>
    <w:rsid w:val="6C87FE1D"/>
    <w:rsid w:val="6C93CFF0"/>
    <w:rsid w:val="6C95ED8E"/>
    <w:rsid w:val="6CB344B0"/>
    <w:rsid w:val="6CBC7FE5"/>
    <w:rsid w:val="6CD5847F"/>
    <w:rsid w:val="6CE07328"/>
    <w:rsid w:val="6CF127CD"/>
    <w:rsid w:val="6CFFC2A3"/>
    <w:rsid w:val="6D1C60AA"/>
    <w:rsid w:val="6D233FF0"/>
    <w:rsid w:val="6D3DD3D6"/>
    <w:rsid w:val="6D4D522E"/>
    <w:rsid w:val="6D56682F"/>
    <w:rsid w:val="6D60FC81"/>
    <w:rsid w:val="6D7459D3"/>
    <w:rsid w:val="6D7571CA"/>
    <w:rsid w:val="6D823322"/>
    <w:rsid w:val="6DA030BF"/>
    <w:rsid w:val="6DA08A26"/>
    <w:rsid w:val="6DA70F90"/>
    <w:rsid w:val="6DB91B0B"/>
    <w:rsid w:val="6DCBFF8B"/>
    <w:rsid w:val="6DD83F98"/>
    <w:rsid w:val="6E0B0922"/>
    <w:rsid w:val="6E10AD34"/>
    <w:rsid w:val="6E3F03B0"/>
    <w:rsid w:val="6E435B86"/>
    <w:rsid w:val="6E4884BF"/>
    <w:rsid w:val="6E5D6E65"/>
    <w:rsid w:val="6E5F36DB"/>
    <w:rsid w:val="6E7C4389"/>
    <w:rsid w:val="6E931D18"/>
    <w:rsid w:val="6ED52FE3"/>
    <w:rsid w:val="6EE527FF"/>
    <w:rsid w:val="6EF55582"/>
    <w:rsid w:val="6EF6C1C0"/>
    <w:rsid w:val="6F014B47"/>
    <w:rsid w:val="6F07AFBB"/>
    <w:rsid w:val="6F276C84"/>
    <w:rsid w:val="6F3C5A87"/>
    <w:rsid w:val="6F3FA7BD"/>
    <w:rsid w:val="6F41FE9F"/>
    <w:rsid w:val="6F4E38AC"/>
    <w:rsid w:val="6F603E79"/>
    <w:rsid w:val="6F6C7E2E"/>
    <w:rsid w:val="6F7E099F"/>
    <w:rsid w:val="6F8F8E05"/>
    <w:rsid w:val="6FA1DF86"/>
    <w:rsid w:val="6FA895C2"/>
    <w:rsid w:val="6FB5F519"/>
    <w:rsid w:val="6FBA491A"/>
    <w:rsid w:val="6FD17C9E"/>
    <w:rsid w:val="6FE78286"/>
    <w:rsid w:val="6FEE3FA4"/>
    <w:rsid w:val="6FF9602E"/>
    <w:rsid w:val="7015067E"/>
    <w:rsid w:val="70303A3A"/>
    <w:rsid w:val="703FD1D1"/>
    <w:rsid w:val="7057CAAA"/>
    <w:rsid w:val="7058703E"/>
    <w:rsid w:val="705AE0B2"/>
    <w:rsid w:val="7078DEC9"/>
    <w:rsid w:val="70853866"/>
    <w:rsid w:val="70A400FD"/>
    <w:rsid w:val="70C7A629"/>
    <w:rsid w:val="70D45D1A"/>
    <w:rsid w:val="70D82AE8"/>
    <w:rsid w:val="70EAD403"/>
    <w:rsid w:val="70F2993F"/>
    <w:rsid w:val="71115058"/>
    <w:rsid w:val="7124BA9A"/>
    <w:rsid w:val="712A58B5"/>
    <w:rsid w:val="71444131"/>
    <w:rsid w:val="71594FA1"/>
    <w:rsid w:val="71727E77"/>
    <w:rsid w:val="7173B887"/>
    <w:rsid w:val="717584A1"/>
    <w:rsid w:val="717D4EC6"/>
    <w:rsid w:val="718D21A1"/>
    <w:rsid w:val="71A68D6F"/>
    <w:rsid w:val="71AD8F23"/>
    <w:rsid w:val="71DDA979"/>
    <w:rsid w:val="71F960F5"/>
    <w:rsid w:val="71FA5313"/>
    <w:rsid w:val="722108C7"/>
    <w:rsid w:val="72310DDE"/>
    <w:rsid w:val="723E470F"/>
    <w:rsid w:val="72646A1B"/>
    <w:rsid w:val="7273FB49"/>
    <w:rsid w:val="728A73B9"/>
    <w:rsid w:val="728E37C8"/>
    <w:rsid w:val="7296F5F9"/>
    <w:rsid w:val="72BA8612"/>
    <w:rsid w:val="72DB8D9D"/>
    <w:rsid w:val="72F59CD0"/>
    <w:rsid w:val="72F640C3"/>
    <w:rsid w:val="73050BA2"/>
    <w:rsid w:val="730F942B"/>
    <w:rsid w:val="7331D900"/>
    <w:rsid w:val="735F3554"/>
    <w:rsid w:val="73612FA6"/>
    <w:rsid w:val="73A8CEDC"/>
    <w:rsid w:val="73A9C0F5"/>
    <w:rsid w:val="73AEBEF1"/>
    <w:rsid w:val="73C363B6"/>
    <w:rsid w:val="74122655"/>
    <w:rsid w:val="7423A20D"/>
    <w:rsid w:val="7434726F"/>
    <w:rsid w:val="744815BE"/>
    <w:rsid w:val="74565673"/>
    <w:rsid w:val="74921124"/>
    <w:rsid w:val="74A89A7E"/>
    <w:rsid w:val="74AAD89B"/>
    <w:rsid w:val="74C5C59F"/>
    <w:rsid w:val="74E1D13C"/>
    <w:rsid w:val="74F7D349"/>
    <w:rsid w:val="750184E7"/>
    <w:rsid w:val="75055C27"/>
    <w:rsid w:val="7508CDD3"/>
    <w:rsid w:val="750DA194"/>
    <w:rsid w:val="752B3BCD"/>
    <w:rsid w:val="752EBADF"/>
    <w:rsid w:val="754A8F52"/>
    <w:rsid w:val="75623072"/>
    <w:rsid w:val="7596E6A2"/>
    <w:rsid w:val="7598CB34"/>
    <w:rsid w:val="75BDEE87"/>
    <w:rsid w:val="75C5D699"/>
    <w:rsid w:val="75C5E335"/>
    <w:rsid w:val="75CFF441"/>
    <w:rsid w:val="75D83056"/>
    <w:rsid w:val="761DC942"/>
    <w:rsid w:val="7629B1EF"/>
    <w:rsid w:val="763EBB76"/>
    <w:rsid w:val="7640F181"/>
    <w:rsid w:val="766854BD"/>
    <w:rsid w:val="766BDB07"/>
    <w:rsid w:val="767E53B5"/>
    <w:rsid w:val="7687556E"/>
    <w:rsid w:val="76D302A1"/>
    <w:rsid w:val="76D9ECAC"/>
    <w:rsid w:val="76E3AE05"/>
    <w:rsid w:val="76E916BA"/>
    <w:rsid w:val="76F479EA"/>
    <w:rsid w:val="7713ED55"/>
    <w:rsid w:val="773E54FA"/>
    <w:rsid w:val="774875F6"/>
    <w:rsid w:val="774F59F2"/>
    <w:rsid w:val="775A1587"/>
    <w:rsid w:val="776E7BA9"/>
    <w:rsid w:val="77C55AFF"/>
    <w:rsid w:val="77C5A571"/>
    <w:rsid w:val="77D9D945"/>
    <w:rsid w:val="77FE0F51"/>
    <w:rsid w:val="77FFE6B3"/>
    <w:rsid w:val="782325CF"/>
    <w:rsid w:val="78313F28"/>
    <w:rsid w:val="783F1800"/>
    <w:rsid w:val="7844ADCC"/>
    <w:rsid w:val="78451FFE"/>
    <w:rsid w:val="78740859"/>
    <w:rsid w:val="78803791"/>
    <w:rsid w:val="78841187"/>
    <w:rsid w:val="788561DA"/>
    <w:rsid w:val="78904A4B"/>
    <w:rsid w:val="78AA7881"/>
    <w:rsid w:val="78DF6EFF"/>
    <w:rsid w:val="790FD118"/>
    <w:rsid w:val="79169FB8"/>
    <w:rsid w:val="7927DC08"/>
    <w:rsid w:val="79410465"/>
    <w:rsid w:val="795AF553"/>
    <w:rsid w:val="796175D2"/>
    <w:rsid w:val="79658247"/>
    <w:rsid w:val="79753C6F"/>
    <w:rsid w:val="797D8F0F"/>
    <w:rsid w:val="79879B9E"/>
    <w:rsid w:val="79902249"/>
    <w:rsid w:val="7990C2C0"/>
    <w:rsid w:val="7992A495"/>
    <w:rsid w:val="79B19F54"/>
    <w:rsid w:val="79BEF630"/>
    <w:rsid w:val="79C484D7"/>
    <w:rsid w:val="79D0265C"/>
    <w:rsid w:val="79DDC2DB"/>
    <w:rsid w:val="79F24CA6"/>
    <w:rsid w:val="7A3BC5F6"/>
    <w:rsid w:val="7A4F2BDC"/>
    <w:rsid w:val="7A6F9223"/>
    <w:rsid w:val="7A86FAB4"/>
    <w:rsid w:val="7AA1E3DB"/>
    <w:rsid w:val="7AB1E3DC"/>
    <w:rsid w:val="7AB444EE"/>
    <w:rsid w:val="7AC3AAF0"/>
    <w:rsid w:val="7ACBB13A"/>
    <w:rsid w:val="7AD94786"/>
    <w:rsid w:val="7AD9BEE5"/>
    <w:rsid w:val="7AE640CC"/>
    <w:rsid w:val="7AFD4633"/>
    <w:rsid w:val="7B19F7FA"/>
    <w:rsid w:val="7B2AE6AD"/>
    <w:rsid w:val="7B32FC48"/>
    <w:rsid w:val="7B5DCFDE"/>
    <w:rsid w:val="7B614D08"/>
    <w:rsid w:val="7B6F6186"/>
    <w:rsid w:val="7B770135"/>
    <w:rsid w:val="7B7AC882"/>
    <w:rsid w:val="7BA9D60F"/>
    <w:rsid w:val="7BAC16F1"/>
    <w:rsid w:val="7BB4F54E"/>
    <w:rsid w:val="7BCB6FB3"/>
    <w:rsid w:val="7BD071C6"/>
    <w:rsid w:val="7BFA2C27"/>
    <w:rsid w:val="7C1CC05D"/>
    <w:rsid w:val="7C35181D"/>
    <w:rsid w:val="7C3524B9"/>
    <w:rsid w:val="7C439ADB"/>
    <w:rsid w:val="7C47584C"/>
    <w:rsid w:val="7C49E317"/>
    <w:rsid w:val="7C8B1C4E"/>
    <w:rsid w:val="7CDBAF67"/>
    <w:rsid w:val="7CF696F2"/>
    <w:rsid w:val="7CF79DD8"/>
    <w:rsid w:val="7CFF0F54"/>
    <w:rsid w:val="7D195C17"/>
    <w:rsid w:val="7D27758E"/>
    <w:rsid w:val="7D46671A"/>
    <w:rsid w:val="7D6F621B"/>
    <w:rsid w:val="7D84BB4F"/>
    <w:rsid w:val="7DA6A24C"/>
    <w:rsid w:val="7DB7B77A"/>
    <w:rsid w:val="7DC4DCFB"/>
    <w:rsid w:val="7DD0F51A"/>
    <w:rsid w:val="7DE22355"/>
    <w:rsid w:val="7E05ED8A"/>
    <w:rsid w:val="7E2CC306"/>
    <w:rsid w:val="7E33AA95"/>
    <w:rsid w:val="7E35ABA1"/>
    <w:rsid w:val="7E38F36A"/>
    <w:rsid w:val="7E50C812"/>
    <w:rsid w:val="7E566C9B"/>
    <w:rsid w:val="7E5A69D2"/>
    <w:rsid w:val="7E643049"/>
    <w:rsid w:val="7E65EC06"/>
    <w:rsid w:val="7E73922F"/>
    <w:rsid w:val="7E9829CA"/>
    <w:rsid w:val="7EA16597"/>
    <w:rsid w:val="7EA1C378"/>
    <w:rsid w:val="7EADF060"/>
    <w:rsid w:val="7ECAD1AA"/>
    <w:rsid w:val="7ED45CAF"/>
    <w:rsid w:val="7EFE46B4"/>
    <w:rsid w:val="7F2FEE5F"/>
    <w:rsid w:val="7F3FC65B"/>
    <w:rsid w:val="7F52C0B4"/>
    <w:rsid w:val="7F6CC57B"/>
    <w:rsid w:val="7F772516"/>
    <w:rsid w:val="7F798FD5"/>
    <w:rsid w:val="7F91AE8C"/>
    <w:rsid w:val="7FAD9F55"/>
    <w:rsid w:val="7FC698D6"/>
    <w:rsid w:val="7FD0B756"/>
    <w:rsid w:val="7FE47DF3"/>
    <w:rsid w:val="7F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1F80D"/>
  <w15:chartTrackingRefBased/>
  <w15:docId w15:val="{9C5FC3CA-DF50-4651-A4D6-BD4EEA4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BA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B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BA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A5B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5BA2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7F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7FE0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7FE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C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C0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B0B7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B0B7B"/>
  </w:style>
  <w:style w:type="paragraph" w:styleId="Listenabsatz">
    <w:name w:val="List Paragraph"/>
    <w:basedOn w:val="Standard"/>
    <w:qFormat/>
    <w:rsid w:val="000153D4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KeinLeerraum">
    <w:name w:val="No Spacing"/>
    <w:basedOn w:val="Standard"/>
    <w:uiPriority w:val="1"/>
    <w:qFormat/>
    <w:rsid w:val="005B26E1"/>
  </w:style>
  <w:style w:type="character" w:customStyle="1" w:styleId="normaltextrun">
    <w:name w:val="normaltextrun"/>
    <w:basedOn w:val="Absatz-Standardschriftart"/>
    <w:rsid w:val="006816B6"/>
  </w:style>
  <w:style w:type="character" w:styleId="NichtaufgelsteErwhnung">
    <w:name w:val="Unresolved Mention"/>
    <w:basedOn w:val="Absatz-Standardschriftart"/>
    <w:uiPriority w:val="99"/>
    <w:semiHidden/>
    <w:unhideWhenUsed/>
    <w:rsid w:val="00BC36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467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0400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dkv.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setze-im-internet.de/hinschg/BJNR08C0B002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dkv.de/hinweisgeberschutzgesetz-meldestel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91743307/admin/feed/po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996920F94AB45ADDCD8EA0F7614E5" ma:contentTypeVersion="16" ma:contentTypeDescription="Ein neues Dokument erstellen." ma:contentTypeScope="" ma:versionID="e638593c576afc1ff9b211fe65fde260">
  <xsd:schema xmlns:xsd="http://www.w3.org/2001/XMLSchema" xmlns:xs="http://www.w3.org/2001/XMLSchema" xmlns:p="http://schemas.microsoft.com/office/2006/metadata/properties" xmlns:ns2="b616ebdd-f27a-4385-83b6-83eca69a2500" xmlns:ns3="66586f1f-bc87-4bba-9377-df6bc17e00f4" targetNamespace="http://schemas.microsoft.com/office/2006/metadata/properties" ma:root="true" ma:fieldsID="df0582beccce1847ea1dbb93038f3771" ns2:_="" ns3:_="">
    <xsd:import namespace="b616ebdd-f27a-4385-83b6-83eca69a2500"/>
    <xsd:import namespace="66586f1f-bc87-4bba-9377-df6bc17e0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emerkung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6ebdd-f27a-4385-83b6-83eca69a2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1bd9733-06da-4aef-b726-b229228f2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Bemerkung" ma:index="16" nillable="true" ma:displayName="Bemerkung" ma:format="Dropdown" ma:internalName="Bemerkung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6f1f-bc87-4bba-9377-df6bc17e00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50f3d3-428b-4941-87d9-8176a2eec482}" ma:internalName="TaxCatchAll" ma:showField="CatchAllData" ma:web="66586f1f-bc87-4bba-9377-df6bc17e0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86f1f-bc87-4bba-9377-df6bc17e00f4" xsi:nil="true"/>
    <lcf76f155ced4ddcb4097134ff3c332f xmlns="b616ebdd-f27a-4385-83b6-83eca69a2500">
      <Terms xmlns="http://schemas.microsoft.com/office/infopath/2007/PartnerControls"/>
    </lcf76f155ced4ddcb4097134ff3c332f>
    <Bemerkung xmlns="b616ebdd-f27a-4385-83b6-83eca69a2500" xsi:nil="true"/>
    <MediaLengthInSeconds xmlns="b616ebdd-f27a-4385-83b6-83eca69a2500" xsi:nil="true"/>
    <SharedWithUsers xmlns="66586f1f-bc87-4bba-9377-df6bc17e00f4">
      <UserInfo>
        <DisplayName>Johannes Everke</DisplayName>
        <AccountId>22</AccountId>
        <AccountType/>
      </UserInfo>
      <UserInfo>
        <DisplayName>Felix Poulheim</DisplayName>
        <AccountId>13</AccountId>
        <AccountType/>
      </UserInfo>
      <UserInfo>
        <DisplayName>Madeline Falkenhahn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5FF33-2C92-4001-B27D-05007BC76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EFAF5-6199-408B-AE49-7CCCDF30B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6ebdd-f27a-4385-83b6-83eca69a2500"/>
    <ds:schemaRef ds:uri="66586f1f-bc87-4bba-9377-df6bc17e0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D347-AF59-48C1-B697-264C1B231AC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616ebdd-f27a-4385-83b6-83eca69a2500"/>
    <ds:schemaRef ds:uri="http://purl.org/dc/elements/1.1/"/>
    <ds:schemaRef ds:uri="http://schemas.openxmlformats.org/package/2006/metadata/core-properties"/>
    <ds:schemaRef ds:uri="66586f1f-bc87-4bba-9377-df6bc17e00f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5EE44E-2247-4C01-85CF-F9C87699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Dänekas</dc:creator>
  <cp:keywords/>
  <dc:description/>
  <cp:lastModifiedBy>Felix Poulheim</cp:lastModifiedBy>
  <cp:revision>9</cp:revision>
  <cp:lastPrinted>2024-03-25T11:32:00Z</cp:lastPrinted>
  <dcterms:created xsi:type="dcterms:W3CDTF">2024-03-25T09:43:00Z</dcterms:created>
  <dcterms:modified xsi:type="dcterms:W3CDTF">2024-03-25T13:44:00Z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0x010100581996920F94AB45ADDCD8EA0F7614E5</vt:lpwstr>
  </property>
  <property fmtid="{D5CDD505-2E9C-101B-9397-08002B2CF9AE}" pid="3" name="Order">
    <vt:r8>450800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