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F04B17" w:rsidR="00B607CA" w:rsidP="00E1131A" w:rsidRDefault="00B607CA" w14:paraId="41719EE0" w14:textId="183937B5">
      <w:pPr>
        <w:tabs>
          <w:tab w:val="left" w:pos="360"/>
          <w:tab w:val="left" w:pos="720"/>
          <w:tab w:val="left" w:pos="1080"/>
          <w:tab w:val="left" w:pos="1440"/>
          <w:tab w:val="left" w:pos="1800"/>
          <w:tab w:val="left" w:pos="2160"/>
          <w:tab w:val="left" w:pos="2880"/>
          <w:tab w:val="left" w:pos="3600"/>
          <w:tab w:val="left" w:pos="4320"/>
        </w:tabs>
        <w:autoSpaceDE w:val="0"/>
        <w:autoSpaceDN w:val="0"/>
        <w:adjustRightInd w:val="0"/>
        <w:spacing w:after="0" w:line="240" w:lineRule="auto"/>
        <w:ind w:firstLine="14"/>
        <w:jc w:val="center"/>
        <w:rPr>
          <w:rFonts w:asciiTheme="minorHAnsi" w:hAnsiTheme="minorHAnsi" w:cstheme="minorBidi"/>
          <w:b/>
          <w:bCs/>
          <w:color w:val="000000"/>
          <w:sz w:val="40"/>
          <w:szCs w:val="40"/>
        </w:rPr>
      </w:pPr>
      <w:r w:rsidRPr="037942D9">
        <w:rPr>
          <w:rFonts w:asciiTheme="minorHAnsi" w:hAnsiTheme="minorHAnsi" w:cstheme="minorBidi"/>
          <w:b/>
          <w:bCs/>
          <w:color w:val="000000" w:themeColor="text1"/>
          <w:sz w:val="40"/>
          <w:szCs w:val="40"/>
        </w:rPr>
        <w:t>Pressemitteilung</w:t>
      </w:r>
    </w:p>
    <w:p w:rsidRPr="00F04B17" w:rsidR="00B607CA" w:rsidP="00E1131A" w:rsidRDefault="00B607CA" w14:paraId="06D403F4" w14:textId="77777777">
      <w:pPr>
        <w:tabs>
          <w:tab w:val="left" w:pos="360"/>
          <w:tab w:val="left" w:pos="720"/>
          <w:tab w:val="left" w:pos="1080"/>
          <w:tab w:val="left" w:pos="1440"/>
          <w:tab w:val="left" w:pos="1800"/>
          <w:tab w:val="left" w:pos="2160"/>
          <w:tab w:val="left" w:pos="2880"/>
          <w:tab w:val="left" w:pos="3600"/>
          <w:tab w:val="left" w:pos="4320"/>
        </w:tabs>
        <w:autoSpaceDE w:val="0"/>
        <w:autoSpaceDN w:val="0"/>
        <w:adjustRightInd w:val="0"/>
        <w:spacing w:after="0" w:line="240" w:lineRule="auto"/>
        <w:ind w:firstLine="14"/>
        <w:rPr>
          <w:rFonts w:asciiTheme="minorHAnsi" w:hAnsiTheme="minorHAnsi" w:cstheme="minorBidi"/>
          <w:b/>
          <w:bCs/>
          <w:color w:val="000000"/>
        </w:rPr>
      </w:pPr>
    </w:p>
    <w:p w:rsidRPr="00DA2ABE" w:rsidR="009342FA" w:rsidP="009342FA" w:rsidRDefault="00DA2ABE" w14:paraId="0514D4FB" w14:textId="40CA4A88">
      <w:pPr>
        <w:widowControl w:val="0"/>
        <w:tabs>
          <w:tab w:val="left" w:pos="0"/>
          <w:tab w:val="left" w:pos="360"/>
          <w:tab w:val="left" w:pos="720"/>
          <w:tab w:val="left" w:pos="1080"/>
          <w:tab w:val="left" w:pos="1440"/>
          <w:tab w:val="left" w:pos="1800"/>
          <w:tab w:val="left" w:pos="2160"/>
          <w:tab w:val="left" w:pos="2880"/>
          <w:tab w:val="left" w:pos="3600"/>
          <w:tab w:val="left" w:pos="4320"/>
        </w:tabs>
        <w:autoSpaceDE w:val="0"/>
        <w:autoSpaceDN w:val="0"/>
        <w:adjustRightInd w:val="0"/>
        <w:spacing w:after="0" w:line="240" w:lineRule="auto"/>
        <w:rPr>
          <w:rFonts w:ascii="Sitka Text" w:hAnsi="Sitka Text"/>
          <w:sz w:val="32"/>
          <w:szCs w:val="32"/>
        </w:rPr>
      </w:pPr>
      <w:r w:rsidRPr="00DA2ABE">
        <w:rPr>
          <w:rFonts w:asciiTheme="minorHAnsi" w:hAnsiTheme="minorHAnsi" w:cstheme="minorHAnsi"/>
          <w:b/>
          <w:bCs/>
          <w:sz w:val="32"/>
          <w:szCs w:val="32"/>
        </w:rPr>
        <w:t>13. Branchendialog</w:t>
      </w:r>
      <w:r>
        <w:rPr>
          <w:rFonts w:asciiTheme="minorHAnsi" w:hAnsiTheme="minorHAnsi" w:cstheme="minorHAnsi"/>
          <w:b/>
          <w:bCs/>
          <w:sz w:val="32"/>
          <w:szCs w:val="32"/>
        </w:rPr>
        <w:t xml:space="preserve"> des Forum Veranstaltungswirtschaft</w:t>
      </w:r>
      <w:r w:rsidRPr="00DA2ABE">
        <w:rPr>
          <w:rFonts w:asciiTheme="minorHAnsi" w:hAnsiTheme="minorHAnsi" w:cstheme="minorHAnsi"/>
          <w:b/>
          <w:bCs/>
          <w:sz w:val="32"/>
          <w:szCs w:val="32"/>
        </w:rPr>
        <w:t>: „Perspektiven für die Veranstaltungswirtschaft nach der Bundestagswahl“</w:t>
      </w:r>
    </w:p>
    <w:p w:rsidRPr="005358EE" w:rsidR="009342FA" w:rsidP="009342FA" w:rsidRDefault="009342FA" w14:paraId="3B8F3B9A" w14:textId="29D5AC0A">
      <w:pPr>
        <w:widowControl w:val="0"/>
        <w:autoSpaceDE w:val="0"/>
        <w:autoSpaceDN w:val="0"/>
        <w:adjustRightInd w:val="0"/>
        <w:spacing w:after="0" w:line="240" w:lineRule="auto"/>
        <w:rPr>
          <w:rFonts w:ascii="Calibri" w:hAnsi="Calibri" w:cs="Calibri"/>
          <w:b/>
          <w:sz w:val="36"/>
          <w:szCs w:val="36"/>
          <w:shd w:val="clear" w:color="auto" w:fill="FFFFFF"/>
        </w:rPr>
      </w:pPr>
    </w:p>
    <w:p w:rsidRPr="00DA2ABE" w:rsidR="00DA2ABE" w:rsidP="00DA2ABE" w:rsidRDefault="00DA2ABE" w14:paraId="158290D9" w14:textId="19C1E3B5">
      <w:pPr>
        <w:widowControl w:val="0"/>
        <w:autoSpaceDE w:val="0"/>
        <w:autoSpaceDN w:val="0"/>
        <w:adjustRightInd w:val="0"/>
        <w:spacing w:after="0" w:line="240" w:lineRule="auto"/>
        <w:rPr>
          <w:rFonts w:asciiTheme="minorHAnsi" w:hAnsiTheme="minorHAnsi" w:cstheme="minorHAnsi"/>
          <w:bCs/>
        </w:rPr>
      </w:pPr>
      <w:r w:rsidRPr="000520AC">
        <w:rPr>
          <w:rFonts w:asciiTheme="minorHAnsi" w:hAnsiTheme="minorHAnsi" w:cstheme="minorHAnsi"/>
          <w:b/>
          <w:shd w:val="clear" w:color="auto" w:fill="FFFFFF"/>
        </w:rPr>
        <w:t>Hannover,</w:t>
      </w:r>
      <w:r w:rsidRPr="000520AC" w:rsidR="009342FA">
        <w:rPr>
          <w:rFonts w:asciiTheme="minorHAnsi" w:hAnsiTheme="minorHAnsi" w:cstheme="minorHAnsi"/>
          <w:b/>
          <w:shd w:val="clear" w:color="auto" w:fill="FFFFFF"/>
        </w:rPr>
        <w:t xml:space="preserve"> </w:t>
      </w:r>
      <w:r w:rsidRPr="000520AC" w:rsidR="000520AC">
        <w:rPr>
          <w:rFonts w:asciiTheme="minorHAnsi" w:hAnsiTheme="minorHAnsi" w:cstheme="minorHAnsi"/>
          <w:b/>
          <w:shd w:val="clear" w:color="auto" w:fill="FFFFFF"/>
        </w:rPr>
        <w:t xml:space="preserve">25. </w:t>
      </w:r>
      <w:r w:rsidRPr="000520AC">
        <w:rPr>
          <w:rFonts w:asciiTheme="minorHAnsi" w:hAnsiTheme="minorHAnsi" w:cstheme="minorHAnsi"/>
          <w:b/>
          <w:shd w:val="clear" w:color="auto" w:fill="FFFFFF"/>
        </w:rPr>
        <w:t xml:space="preserve">Februar </w:t>
      </w:r>
      <w:r w:rsidRPr="000520AC" w:rsidR="00E1131A">
        <w:rPr>
          <w:rFonts w:asciiTheme="minorHAnsi" w:hAnsiTheme="minorHAnsi" w:cstheme="minorHAnsi"/>
          <w:b/>
          <w:shd w:val="clear" w:color="auto" w:fill="FFFFFF"/>
        </w:rPr>
        <w:t>202</w:t>
      </w:r>
      <w:r w:rsidRPr="000520AC">
        <w:rPr>
          <w:rFonts w:asciiTheme="minorHAnsi" w:hAnsiTheme="minorHAnsi" w:cstheme="minorHAnsi"/>
          <w:b/>
          <w:shd w:val="clear" w:color="auto" w:fill="FFFFFF"/>
        </w:rPr>
        <w:t>5</w:t>
      </w:r>
      <w:r w:rsidRPr="000520AC" w:rsidR="00E1131A">
        <w:rPr>
          <w:rFonts w:asciiTheme="minorHAnsi" w:hAnsiTheme="minorHAnsi" w:cstheme="minorHAnsi"/>
          <w:b/>
          <w:shd w:val="clear" w:color="auto" w:fill="FFFFFF"/>
        </w:rPr>
        <w:t xml:space="preserve"> </w:t>
      </w:r>
      <w:r w:rsidRPr="00DA2ABE" w:rsidR="00E1131A">
        <w:rPr>
          <w:rFonts w:asciiTheme="minorHAnsi" w:hAnsiTheme="minorHAnsi" w:cstheme="minorHAnsi"/>
          <w:b/>
          <w:shd w:val="clear" w:color="auto" w:fill="FFFFFF"/>
        </w:rPr>
        <w:t>–</w:t>
      </w:r>
      <w:r w:rsidRPr="00DA2ABE" w:rsidR="00615465">
        <w:rPr>
          <w:rFonts w:asciiTheme="minorHAnsi" w:hAnsiTheme="minorHAnsi" w:cstheme="minorHAnsi"/>
          <w:bCs/>
          <w:shd w:val="clear" w:color="auto" w:fill="FFFFFF"/>
        </w:rPr>
        <w:t xml:space="preserve"> </w:t>
      </w:r>
      <w:r w:rsidRPr="00DA2ABE">
        <w:rPr>
          <w:rFonts w:asciiTheme="minorHAnsi" w:hAnsiTheme="minorHAnsi" w:cstheme="minorHAnsi"/>
          <w:b/>
          <w:bCs/>
        </w:rPr>
        <w:t xml:space="preserve">Das Forum Veranstaltungswirtschaft, die Allianz sieben maßgeblicher Verbände des Wirtschaftsbereichs, lädt zu </w:t>
      </w:r>
      <w:r>
        <w:rPr>
          <w:rFonts w:asciiTheme="minorHAnsi" w:hAnsiTheme="minorHAnsi" w:cstheme="minorHAnsi"/>
          <w:b/>
          <w:bCs/>
        </w:rPr>
        <w:t>seinem</w:t>
      </w:r>
      <w:r w:rsidRPr="00DA2ABE">
        <w:rPr>
          <w:rFonts w:asciiTheme="minorHAnsi" w:hAnsiTheme="minorHAnsi" w:cstheme="minorHAnsi"/>
          <w:b/>
          <w:bCs/>
        </w:rPr>
        <w:t xml:space="preserve"> 13. Branchendialog am 13. März 2025 ein. In diesem Jahr ist er der erste des etablierten Formats. Thematisch im Mittelpunkt stehen die politische Entwicklung Deutschlands nach der Bundestagswahl und die direkten Auswirkungen auf die Veranstaltungswirtschaft. Alle Interessierten der Branche, einschließlich Presse und Politik, können an dem Online-Meeting teilnehmen.</w:t>
      </w:r>
    </w:p>
    <w:p w:rsidRPr="00DA2ABE" w:rsidR="00DA2ABE" w:rsidP="00DA2ABE" w:rsidRDefault="00DA2ABE" w14:paraId="4CFB926C" w14:textId="77777777">
      <w:pPr>
        <w:widowControl w:val="0"/>
        <w:autoSpaceDE w:val="0"/>
        <w:autoSpaceDN w:val="0"/>
        <w:adjustRightInd w:val="0"/>
        <w:spacing w:after="0" w:line="240" w:lineRule="auto"/>
        <w:rPr>
          <w:rFonts w:asciiTheme="minorHAnsi" w:hAnsiTheme="minorHAnsi" w:cstheme="minorHAnsi"/>
          <w:bCs/>
        </w:rPr>
      </w:pPr>
    </w:p>
    <w:p w:rsidRPr="0057651D" w:rsidR="00DA2ABE" w:rsidP="00DA2ABE" w:rsidRDefault="00DA2ABE" w14:paraId="6A2D2A69" w14:textId="5637880D">
      <w:pPr>
        <w:widowControl w:val="0"/>
        <w:autoSpaceDE w:val="0"/>
        <w:autoSpaceDN w:val="0"/>
        <w:adjustRightInd w:val="0"/>
        <w:spacing w:after="0" w:line="240" w:lineRule="auto"/>
        <w:rPr>
          <w:rFonts w:asciiTheme="minorHAnsi" w:hAnsiTheme="minorHAnsi" w:cstheme="minorHAnsi"/>
          <w:bCs/>
        </w:rPr>
      </w:pPr>
      <w:r w:rsidRPr="0057651D">
        <w:rPr>
          <w:rFonts w:asciiTheme="minorHAnsi" w:hAnsiTheme="minorHAnsi" w:cstheme="minorHAnsi"/>
          <w:bCs/>
        </w:rPr>
        <w:t>Eingeladen ist der SPD-Politiker Daniel Schneider: Er ist seit 2021 unter anderem stellvertretender kultur- und medienpolitischer Sprecher der SPD-Fraktion im Bundestag, ordentliches Mitglied im Ausschuss für Kultur und Medien sowie</w:t>
      </w:r>
      <w:r w:rsidRPr="0057651D" w:rsidR="0057651D">
        <w:rPr>
          <w:rFonts w:asciiTheme="minorHAnsi" w:hAnsiTheme="minorHAnsi" w:cstheme="minorHAnsi"/>
          <w:bCs/>
        </w:rPr>
        <w:t xml:space="preserve"> </w:t>
      </w:r>
      <w:r w:rsidRPr="0057651D" w:rsidR="0057651D">
        <w:rPr>
          <w:rFonts w:ascii="Calibri" w:hAnsi="Calibri" w:cs="Calibri"/>
          <w:bCs/>
        </w:rPr>
        <w:t>im Ausschuss für Umwelt, Naturschutz, nukleare Sicherheit und Verbraucherschutz</w:t>
      </w:r>
      <w:r w:rsidRPr="0057651D">
        <w:rPr>
          <w:rFonts w:asciiTheme="minorHAnsi" w:hAnsiTheme="minorHAnsi" w:cstheme="minorHAnsi"/>
          <w:bCs/>
        </w:rPr>
        <w:t>. Vor seiner politischen Karriere war er viele Jahre Gründer und Geschäftsführer des Deichbrand Festivals.</w:t>
      </w:r>
    </w:p>
    <w:p w:rsidRPr="0057651D" w:rsidR="00DA2ABE" w:rsidP="00DA2ABE" w:rsidRDefault="00DA2ABE" w14:paraId="61C0F953" w14:textId="77777777">
      <w:pPr>
        <w:widowControl w:val="0"/>
        <w:autoSpaceDE w:val="0"/>
        <w:autoSpaceDN w:val="0"/>
        <w:adjustRightInd w:val="0"/>
        <w:spacing w:after="0" w:line="240" w:lineRule="auto"/>
        <w:rPr>
          <w:rFonts w:asciiTheme="minorHAnsi" w:hAnsiTheme="minorHAnsi" w:cstheme="minorHAnsi"/>
          <w:bCs/>
        </w:rPr>
      </w:pPr>
    </w:p>
    <w:p w:rsidRPr="0057651D" w:rsidR="00DA2ABE" w:rsidP="00DA2ABE" w:rsidRDefault="0057651D" w14:paraId="4329D6AB" w14:textId="7AA5173F">
      <w:pPr>
        <w:widowControl w:val="0"/>
        <w:autoSpaceDE w:val="0"/>
        <w:autoSpaceDN w:val="0"/>
        <w:adjustRightInd w:val="0"/>
        <w:spacing w:after="0" w:line="240" w:lineRule="auto"/>
        <w:rPr>
          <w:rFonts w:asciiTheme="minorHAnsi" w:hAnsiTheme="minorHAnsi" w:cstheme="minorHAnsi"/>
          <w:bCs/>
        </w:rPr>
      </w:pPr>
      <w:r w:rsidRPr="0057651D">
        <w:rPr>
          <w:rFonts w:ascii="Calibri" w:hAnsi="Calibri" w:cs="Calibri"/>
          <w:bCs/>
        </w:rPr>
        <w:t xml:space="preserve">Als Kenner des politischen Berlins zieht Daniel Schneider beim 13. Branchendialog mit Blick auf die Veranstaltungswirtschaft eine politische Bilanz der 20. Wahlperiode aus persönlicher Sicht. </w:t>
      </w:r>
      <w:r w:rsidRPr="0057651D" w:rsidR="00DA2ABE">
        <w:rPr>
          <w:rFonts w:asciiTheme="minorHAnsi" w:hAnsiTheme="minorHAnsi" w:cstheme="minorHAnsi"/>
          <w:bCs/>
        </w:rPr>
        <w:t xml:space="preserve">Die </w:t>
      </w:r>
      <w:proofErr w:type="gramStart"/>
      <w:r w:rsidRPr="0057651D" w:rsidR="00DA2ABE">
        <w:rPr>
          <w:rFonts w:asciiTheme="minorHAnsi" w:hAnsiTheme="minorHAnsi" w:cstheme="minorHAnsi"/>
          <w:bCs/>
        </w:rPr>
        <w:t>Expert:innen</w:t>
      </w:r>
      <w:proofErr w:type="gramEnd"/>
      <w:r w:rsidRPr="0057651D" w:rsidR="00DA2ABE">
        <w:rPr>
          <w:rFonts w:asciiTheme="minorHAnsi" w:hAnsiTheme="minorHAnsi" w:cstheme="minorHAnsi"/>
          <w:bCs/>
        </w:rPr>
        <w:t xml:space="preserve"> diskutieren im Panel außerdem die aktuelle Situation der Branche und wagen einen gemeinsamen Ausblick auf künftige Herausforderungen der politischen Lobbyarbei</w:t>
      </w:r>
      <w:r w:rsidRPr="0057651D">
        <w:rPr>
          <w:rFonts w:asciiTheme="minorHAnsi" w:hAnsiTheme="minorHAnsi" w:cstheme="minorHAnsi"/>
          <w:bCs/>
        </w:rPr>
        <w:t xml:space="preserve">t in der 21. Wahlperiode. </w:t>
      </w:r>
    </w:p>
    <w:p w:rsidRPr="00DA2ABE" w:rsidR="00DA2ABE" w:rsidP="00DA2ABE" w:rsidRDefault="00DA2ABE" w14:paraId="371D3F14" w14:textId="77777777">
      <w:pPr>
        <w:widowControl w:val="0"/>
        <w:autoSpaceDE w:val="0"/>
        <w:autoSpaceDN w:val="0"/>
        <w:adjustRightInd w:val="0"/>
        <w:spacing w:after="0" w:line="240" w:lineRule="auto"/>
        <w:rPr>
          <w:rFonts w:asciiTheme="minorHAnsi" w:hAnsiTheme="minorHAnsi" w:cstheme="minorHAnsi"/>
          <w:bCs/>
        </w:rPr>
      </w:pPr>
    </w:p>
    <w:p w:rsidRPr="00DA2ABE" w:rsidR="00DA2ABE" w:rsidP="00DA2ABE" w:rsidRDefault="00DA2ABE" w14:paraId="7809BDC0" w14:textId="77777777">
      <w:pPr>
        <w:widowControl w:val="0"/>
        <w:autoSpaceDE w:val="0"/>
        <w:autoSpaceDN w:val="0"/>
        <w:adjustRightInd w:val="0"/>
        <w:spacing w:after="0" w:line="240" w:lineRule="auto"/>
        <w:rPr>
          <w:rFonts w:asciiTheme="minorHAnsi" w:hAnsiTheme="minorHAnsi" w:cstheme="minorHAnsi"/>
          <w:bCs/>
        </w:rPr>
      </w:pPr>
      <w:r w:rsidRPr="00DA2ABE">
        <w:rPr>
          <w:rFonts w:asciiTheme="minorHAnsi" w:hAnsiTheme="minorHAnsi" w:cstheme="minorHAnsi"/>
          <w:b/>
          <w:bCs/>
        </w:rPr>
        <w:t>Für die jeweiligen Verbände sprechen beim Branchentalk auf der Bühne:</w:t>
      </w:r>
    </w:p>
    <w:p w:rsidRPr="00DA2ABE" w:rsidR="00DA2ABE" w:rsidP="00DA2ABE" w:rsidRDefault="00DA2ABE" w14:paraId="28C166A3" w14:textId="77777777">
      <w:pPr>
        <w:widowControl w:val="0"/>
        <w:autoSpaceDE w:val="0"/>
        <w:autoSpaceDN w:val="0"/>
        <w:adjustRightInd w:val="0"/>
        <w:spacing w:after="0" w:line="240" w:lineRule="auto"/>
        <w:rPr>
          <w:rFonts w:asciiTheme="minorHAnsi" w:hAnsiTheme="minorHAnsi" w:cstheme="minorHAnsi"/>
          <w:bCs/>
        </w:rPr>
      </w:pPr>
    </w:p>
    <w:p w:rsidR="00DA2ABE" w:rsidP="00DA2ABE" w:rsidRDefault="00DA2ABE" w14:paraId="1E8B46AC" w14:textId="77777777">
      <w:pPr>
        <w:widowControl w:val="0"/>
        <w:autoSpaceDE w:val="0"/>
        <w:autoSpaceDN w:val="0"/>
        <w:adjustRightInd w:val="0"/>
        <w:spacing w:after="0" w:line="240" w:lineRule="auto"/>
        <w:rPr>
          <w:rFonts w:asciiTheme="minorHAnsi" w:hAnsiTheme="minorHAnsi" w:cstheme="minorHAnsi"/>
          <w:bCs/>
        </w:rPr>
      </w:pPr>
      <w:r w:rsidRPr="00DA2ABE">
        <w:rPr>
          <w:rFonts w:asciiTheme="minorHAnsi" w:hAnsiTheme="minorHAnsi" w:cstheme="minorHAnsi"/>
          <w:b/>
        </w:rPr>
        <w:t>Johannes Everke</w:t>
      </w:r>
      <w:r w:rsidRPr="00DA2ABE">
        <w:rPr>
          <w:rFonts w:asciiTheme="minorHAnsi" w:hAnsiTheme="minorHAnsi" w:cstheme="minorHAnsi"/>
          <w:bCs/>
        </w:rPr>
        <w:t xml:space="preserve"> | Geschäftsführer Bundesverband der Konzert- und Veranstaltungswirtschaft (BDKV) e.V.</w:t>
      </w:r>
    </w:p>
    <w:p w:rsidRPr="0057651D" w:rsidR="00927582" w:rsidP="00DA2ABE" w:rsidRDefault="00927582" w14:paraId="364E01E0" w14:textId="14553D87">
      <w:pPr>
        <w:widowControl w:val="0"/>
        <w:autoSpaceDE w:val="0"/>
        <w:autoSpaceDN w:val="0"/>
        <w:adjustRightInd w:val="0"/>
        <w:spacing w:after="0" w:line="240" w:lineRule="auto"/>
        <w:rPr>
          <w:rFonts w:asciiTheme="minorHAnsi" w:hAnsiTheme="minorHAnsi" w:cstheme="minorHAnsi"/>
          <w:bCs/>
        </w:rPr>
      </w:pPr>
      <w:r w:rsidRPr="0057651D">
        <w:rPr>
          <w:rFonts w:asciiTheme="minorHAnsi" w:hAnsiTheme="minorHAnsi" w:cstheme="minorHAnsi"/>
          <w:b/>
        </w:rPr>
        <w:t>Henning Könicke</w:t>
      </w:r>
      <w:r w:rsidRPr="0057651D">
        <w:rPr>
          <w:rFonts w:asciiTheme="minorHAnsi" w:hAnsiTheme="minorHAnsi" w:cstheme="minorHAnsi"/>
          <w:bCs/>
        </w:rPr>
        <w:t xml:space="preserve"> | Geschäftsführender Vorstandsvorsitzender Fachverband Messen und Ausstellungen e.V. (FAMA)</w:t>
      </w:r>
    </w:p>
    <w:p w:rsidRPr="00DA2ABE" w:rsidR="00DA2ABE" w:rsidP="00DA2ABE" w:rsidRDefault="00DA2ABE" w14:paraId="6022E496" w14:textId="77777777">
      <w:pPr>
        <w:widowControl w:val="0"/>
        <w:autoSpaceDE w:val="0"/>
        <w:autoSpaceDN w:val="0"/>
        <w:adjustRightInd w:val="0"/>
        <w:spacing w:after="0" w:line="240" w:lineRule="auto"/>
        <w:rPr>
          <w:rFonts w:asciiTheme="minorHAnsi" w:hAnsiTheme="minorHAnsi" w:cstheme="minorHAnsi"/>
          <w:bCs/>
        </w:rPr>
      </w:pPr>
      <w:r w:rsidRPr="0057651D">
        <w:rPr>
          <w:rFonts w:asciiTheme="minorHAnsi" w:hAnsiTheme="minorHAnsi" w:cstheme="minorHAnsi"/>
          <w:b/>
        </w:rPr>
        <w:t>Christian Ordon</w:t>
      </w:r>
      <w:r w:rsidRPr="0057651D">
        <w:rPr>
          <w:rFonts w:asciiTheme="minorHAnsi" w:hAnsiTheme="minorHAnsi" w:cstheme="minorHAnsi"/>
          <w:bCs/>
        </w:rPr>
        <w:t xml:space="preserve"> | Geschäftsführer der LiveMusikKommission (LiveKomm) e.V.</w:t>
      </w:r>
      <w:r w:rsidRPr="00DA2ABE">
        <w:rPr>
          <w:rFonts w:asciiTheme="minorHAnsi" w:hAnsiTheme="minorHAnsi" w:cstheme="minorHAnsi"/>
          <w:bCs/>
        </w:rPr>
        <w:t xml:space="preserve"> </w:t>
      </w:r>
    </w:p>
    <w:p w:rsidRPr="00DA2ABE" w:rsidR="00DA2ABE" w:rsidP="0B5C15E2" w:rsidRDefault="00DA2ABE" w14:paraId="35A83FDC" w14:textId="2F7878FE">
      <w:pPr>
        <w:widowControl w:val="0"/>
        <w:autoSpaceDE w:val="0"/>
        <w:autoSpaceDN w:val="0"/>
        <w:adjustRightInd w:val="0"/>
        <w:spacing w:after="0" w:line="240" w:lineRule="auto"/>
        <w:rPr>
          <w:rFonts w:ascii="Calibri" w:hAnsi="Calibri" w:cs="Calibri" w:asciiTheme="minorAscii" w:hAnsiTheme="minorAscii" w:cstheme="minorAscii"/>
        </w:rPr>
      </w:pPr>
      <w:r w:rsidRPr="0B5C15E2" w:rsidR="00DA2ABE">
        <w:rPr>
          <w:rFonts w:ascii="Calibri" w:hAnsi="Calibri" w:cs="Calibri" w:asciiTheme="minorAscii" w:hAnsiTheme="minorAscii" w:cstheme="minorAscii"/>
          <w:b w:val="1"/>
          <w:bCs w:val="1"/>
        </w:rPr>
        <w:t>Marcus Pohl</w:t>
      </w:r>
      <w:r w:rsidRPr="0B5C15E2" w:rsidR="00DA2ABE">
        <w:rPr>
          <w:rFonts w:ascii="Calibri" w:hAnsi="Calibri" w:cs="Calibri" w:asciiTheme="minorAscii" w:hAnsiTheme="minorAscii" w:cstheme="minorAscii"/>
        </w:rPr>
        <w:t xml:space="preserve"> | </w:t>
      </w:r>
      <w:r w:rsidRPr="0B5C15E2" w:rsidR="1E577FFA">
        <w:rPr>
          <w:rFonts w:ascii="Calibri" w:hAnsi="Calibri" w:cs="Calibri" w:asciiTheme="minorAscii" w:hAnsiTheme="minorAscii" w:cstheme="minorAscii"/>
        </w:rPr>
        <w:t xml:space="preserve">1. Vorsitzender </w:t>
      </w:r>
      <w:r w:rsidRPr="0B5C15E2" w:rsidR="00DA2ABE">
        <w:rPr>
          <w:rFonts w:ascii="Calibri" w:hAnsi="Calibri" w:cs="Calibri" w:asciiTheme="minorAscii" w:hAnsiTheme="minorAscii" w:cstheme="minorAscii"/>
        </w:rPr>
        <w:t xml:space="preserve">Interessengemeinschaft der selbständigen </w:t>
      </w:r>
      <w:r w:rsidRPr="0B5C15E2" w:rsidR="00DA2ABE">
        <w:rPr>
          <w:rFonts w:ascii="Calibri" w:hAnsi="Calibri" w:cs="Calibri" w:asciiTheme="minorAscii" w:hAnsiTheme="minorAscii" w:cstheme="minorAscii"/>
        </w:rPr>
        <w:t>Dienstleister:innen</w:t>
      </w:r>
      <w:r w:rsidRPr="0B5C15E2" w:rsidR="00DA2ABE">
        <w:rPr>
          <w:rFonts w:ascii="Calibri" w:hAnsi="Calibri" w:cs="Calibri" w:asciiTheme="minorAscii" w:hAnsiTheme="minorAscii" w:cstheme="minorAscii"/>
        </w:rPr>
        <w:t xml:space="preserve"> in der Veranstaltungsbranche (</w:t>
      </w:r>
      <w:r w:rsidRPr="0B5C15E2" w:rsidR="00DA2ABE">
        <w:rPr>
          <w:rFonts w:ascii="Calibri" w:hAnsi="Calibri" w:cs="Calibri" w:asciiTheme="minorAscii" w:hAnsiTheme="minorAscii" w:cstheme="minorAscii"/>
        </w:rPr>
        <w:t>isdv</w:t>
      </w:r>
      <w:r w:rsidRPr="0B5C15E2" w:rsidR="00DA2ABE">
        <w:rPr>
          <w:rFonts w:ascii="Calibri" w:hAnsi="Calibri" w:cs="Calibri" w:asciiTheme="minorAscii" w:hAnsiTheme="minorAscii" w:cstheme="minorAscii"/>
        </w:rPr>
        <w:t xml:space="preserve">) e.V. </w:t>
      </w:r>
    </w:p>
    <w:p w:rsidRPr="00DA2ABE" w:rsidR="00DA2ABE" w:rsidP="00DA2ABE" w:rsidRDefault="00DA2ABE" w14:paraId="12A6ADF2" w14:textId="77777777">
      <w:pPr>
        <w:widowControl w:val="0"/>
        <w:autoSpaceDE w:val="0"/>
        <w:autoSpaceDN w:val="0"/>
        <w:adjustRightInd w:val="0"/>
        <w:spacing w:after="0" w:line="240" w:lineRule="auto"/>
        <w:rPr>
          <w:rFonts w:asciiTheme="minorHAnsi" w:hAnsiTheme="minorHAnsi" w:cstheme="minorHAnsi"/>
          <w:bCs/>
        </w:rPr>
      </w:pPr>
      <w:r w:rsidRPr="00DA2ABE">
        <w:rPr>
          <w:rFonts w:asciiTheme="minorHAnsi" w:hAnsiTheme="minorHAnsi" w:cstheme="minorHAnsi"/>
          <w:b/>
        </w:rPr>
        <w:t>Linda Residovic</w:t>
      </w:r>
      <w:r w:rsidRPr="00DA2ABE">
        <w:rPr>
          <w:rFonts w:asciiTheme="minorHAnsi" w:hAnsiTheme="minorHAnsi" w:cstheme="minorHAnsi"/>
          <w:bCs/>
        </w:rPr>
        <w:t xml:space="preserve"> | Geschäftsführerin Verband für Medien- und Veranstaltungstechnik (VPLT) e.V.</w:t>
      </w:r>
    </w:p>
    <w:p w:rsidRPr="00DA2ABE" w:rsidR="00DA2ABE" w:rsidP="00DA2ABE" w:rsidRDefault="00DA2ABE" w14:paraId="1F6BDA48" w14:textId="77777777">
      <w:pPr>
        <w:widowControl w:val="0"/>
        <w:autoSpaceDE w:val="0"/>
        <w:autoSpaceDN w:val="0"/>
        <w:adjustRightInd w:val="0"/>
        <w:spacing w:after="0" w:line="240" w:lineRule="auto"/>
        <w:rPr>
          <w:rFonts w:asciiTheme="minorHAnsi" w:hAnsiTheme="minorHAnsi" w:cstheme="minorHAnsi"/>
          <w:bCs/>
        </w:rPr>
      </w:pPr>
      <w:r w:rsidRPr="00DA2ABE">
        <w:rPr>
          <w:rFonts w:asciiTheme="minorHAnsi" w:hAnsiTheme="minorHAnsi" w:cstheme="minorHAnsi"/>
          <w:b/>
        </w:rPr>
        <w:t>Björn Sänger</w:t>
      </w:r>
      <w:r w:rsidRPr="00DA2ABE">
        <w:rPr>
          <w:rFonts w:asciiTheme="minorHAnsi" w:hAnsiTheme="minorHAnsi" w:cstheme="minorHAnsi"/>
          <w:bCs/>
        </w:rPr>
        <w:t xml:space="preserve"> | Geschäftsführer Verband der Veranstaltungsorganisatoren (VDVO) e.V. </w:t>
      </w:r>
    </w:p>
    <w:p w:rsidRPr="00DA2ABE" w:rsidR="00DA2ABE" w:rsidP="00DA2ABE" w:rsidRDefault="00DA2ABE" w14:paraId="07A1CCEF" w14:textId="77777777">
      <w:pPr>
        <w:widowControl w:val="0"/>
        <w:autoSpaceDE w:val="0"/>
        <w:autoSpaceDN w:val="0"/>
        <w:adjustRightInd w:val="0"/>
        <w:spacing w:after="0" w:line="240" w:lineRule="auto"/>
        <w:rPr>
          <w:rFonts w:asciiTheme="minorHAnsi" w:hAnsiTheme="minorHAnsi" w:cstheme="minorHAnsi"/>
          <w:bCs/>
        </w:rPr>
      </w:pPr>
      <w:r w:rsidRPr="00DA2ABE">
        <w:rPr>
          <w:rFonts w:asciiTheme="minorHAnsi" w:hAnsiTheme="minorHAnsi" w:cstheme="minorHAnsi"/>
          <w:b/>
        </w:rPr>
        <w:t>René Tumler</w:t>
      </w:r>
      <w:r w:rsidRPr="00DA2ABE">
        <w:rPr>
          <w:rFonts w:asciiTheme="minorHAnsi" w:hAnsiTheme="minorHAnsi" w:cstheme="minorHAnsi"/>
          <w:bCs/>
        </w:rPr>
        <w:t xml:space="preserve"> | Geschäftsführer Europäischer Verband der Veranstaltungs-Centren (EVVC) e.V.</w:t>
      </w:r>
    </w:p>
    <w:p w:rsidRPr="00DA2ABE" w:rsidR="00DA2ABE" w:rsidP="00DA2ABE" w:rsidRDefault="00DA2ABE" w14:paraId="653F98F4" w14:textId="77777777">
      <w:pPr>
        <w:widowControl w:val="0"/>
        <w:autoSpaceDE w:val="0"/>
        <w:autoSpaceDN w:val="0"/>
        <w:adjustRightInd w:val="0"/>
        <w:spacing w:after="0" w:line="240" w:lineRule="auto"/>
        <w:rPr>
          <w:rFonts w:asciiTheme="minorHAnsi" w:hAnsiTheme="minorHAnsi" w:cstheme="minorHAnsi"/>
          <w:bCs/>
        </w:rPr>
      </w:pPr>
    </w:p>
    <w:p w:rsidRPr="00DA2ABE" w:rsidR="00DA2ABE" w:rsidP="00DA2ABE" w:rsidRDefault="00DA2ABE" w14:paraId="53DBC851" w14:textId="54CDC9F3">
      <w:pPr>
        <w:widowControl w:val="0"/>
        <w:autoSpaceDE w:val="0"/>
        <w:autoSpaceDN w:val="0"/>
        <w:adjustRightInd w:val="0"/>
        <w:spacing w:after="0" w:line="240" w:lineRule="auto"/>
        <w:rPr>
          <w:rFonts w:asciiTheme="minorHAnsi" w:hAnsiTheme="minorHAnsi" w:cstheme="minorHAnsi"/>
          <w:bCs/>
        </w:rPr>
      </w:pPr>
      <w:r w:rsidRPr="00DA2ABE">
        <w:rPr>
          <w:rFonts w:asciiTheme="minorHAnsi" w:hAnsiTheme="minorHAnsi" w:cstheme="minorHAnsi"/>
          <w:b/>
          <w:bCs/>
        </w:rPr>
        <w:t xml:space="preserve">Registrierung und Teilnahme: </w:t>
      </w:r>
    </w:p>
    <w:p w:rsidRPr="00DA2ABE" w:rsidR="00DA2ABE" w:rsidP="00DA2ABE" w:rsidRDefault="00DA2ABE" w14:paraId="31A0B90C" w14:textId="77777777">
      <w:pPr>
        <w:widowControl w:val="0"/>
        <w:autoSpaceDE w:val="0"/>
        <w:autoSpaceDN w:val="0"/>
        <w:adjustRightInd w:val="0"/>
        <w:spacing w:after="0" w:line="240" w:lineRule="auto"/>
        <w:rPr>
          <w:rFonts w:asciiTheme="minorHAnsi" w:hAnsiTheme="minorHAnsi" w:cstheme="minorHAnsi"/>
          <w:bCs/>
        </w:rPr>
      </w:pPr>
    </w:p>
    <w:p w:rsidRPr="00DA2ABE" w:rsidR="00DA2ABE" w:rsidP="00DA2ABE" w:rsidRDefault="00DA2ABE" w14:paraId="7DE7D13B" w14:textId="77777777">
      <w:pPr>
        <w:widowControl w:val="0"/>
        <w:autoSpaceDE w:val="0"/>
        <w:autoSpaceDN w:val="0"/>
        <w:adjustRightInd w:val="0"/>
        <w:spacing w:after="0" w:line="240" w:lineRule="auto"/>
        <w:rPr>
          <w:rFonts w:asciiTheme="minorHAnsi" w:hAnsiTheme="minorHAnsi" w:cstheme="minorHAnsi"/>
          <w:bCs/>
        </w:rPr>
      </w:pPr>
      <w:r w:rsidRPr="00DA2ABE">
        <w:rPr>
          <w:rFonts w:asciiTheme="minorHAnsi" w:hAnsiTheme="minorHAnsi" w:cstheme="minorHAnsi"/>
          <w:bCs/>
        </w:rPr>
        <w:t xml:space="preserve">Der </w:t>
      </w:r>
      <w:r w:rsidRPr="00DA2ABE">
        <w:rPr>
          <w:rFonts w:asciiTheme="minorHAnsi" w:hAnsiTheme="minorHAnsi" w:cstheme="minorHAnsi"/>
          <w:b/>
          <w:bCs/>
        </w:rPr>
        <w:t>Branchendialog Nr. 13 des Forum Veranstaltungswirtschaft</w:t>
      </w:r>
      <w:r w:rsidRPr="00DA2ABE">
        <w:rPr>
          <w:rFonts w:asciiTheme="minorHAnsi" w:hAnsiTheme="minorHAnsi" w:cstheme="minorHAnsi"/>
          <w:bCs/>
        </w:rPr>
        <w:t xml:space="preserve"> findet mit dem Schwerpunktthema </w:t>
      </w:r>
    </w:p>
    <w:p w:rsidRPr="00DA2ABE" w:rsidR="00DA2ABE" w:rsidP="00DA2ABE" w:rsidRDefault="00DA2ABE" w14:paraId="4152B666" w14:textId="2B9A2AA9">
      <w:pPr>
        <w:widowControl w:val="0"/>
        <w:autoSpaceDE w:val="0"/>
        <w:autoSpaceDN w:val="0"/>
        <w:adjustRightInd w:val="0"/>
        <w:spacing w:after="0" w:line="240" w:lineRule="auto"/>
        <w:jc w:val="center"/>
        <w:rPr>
          <w:rFonts w:asciiTheme="minorHAnsi" w:hAnsiTheme="minorHAnsi" w:cstheme="minorHAnsi"/>
          <w:bCs/>
        </w:rPr>
      </w:pPr>
      <w:r w:rsidRPr="00DA2ABE">
        <w:rPr>
          <w:rFonts w:asciiTheme="minorHAnsi" w:hAnsiTheme="minorHAnsi" w:cstheme="minorHAnsi"/>
          <w:b/>
          <w:bCs/>
        </w:rPr>
        <w:t>„Perspektiven für die Veranstaltungswirtschaft nach der Bundestagswahl“</w:t>
      </w:r>
    </w:p>
    <w:p w:rsidRPr="00DA2ABE" w:rsidR="00DA2ABE" w:rsidP="00DA2ABE" w:rsidRDefault="00DA2ABE" w14:paraId="1D2C4B89" w14:textId="54635469">
      <w:pPr>
        <w:widowControl w:val="0"/>
        <w:autoSpaceDE w:val="0"/>
        <w:autoSpaceDN w:val="0"/>
        <w:adjustRightInd w:val="0"/>
        <w:spacing w:after="0" w:line="240" w:lineRule="auto"/>
        <w:jc w:val="center"/>
        <w:rPr>
          <w:rFonts w:asciiTheme="minorHAnsi" w:hAnsiTheme="minorHAnsi" w:cstheme="minorHAnsi"/>
          <w:bCs/>
        </w:rPr>
      </w:pPr>
      <w:r w:rsidRPr="00DA2ABE">
        <w:rPr>
          <w:rFonts w:asciiTheme="minorHAnsi" w:hAnsiTheme="minorHAnsi" w:cstheme="minorHAnsi"/>
          <w:b/>
          <w:bCs/>
        </w:rPr>
        <w:t>am Donnerstag,</w:t>
      </w:r>
    </w:p>
    <w:p w:rsidRPr="00DA2ABE" w:rsidR="00DA2ABE" w:rsidP="00DA2ABE" w:rsidRDefault="00DA2ABE" w14:paraId="475A9080" w14:textId="01AA10C6">
      <w:pPr>
        <w:widowControl w:val="0"/>
        <w:autoSpaceDE w:val="0"/>
        <w:autoSpaceDN w:val="0"/>
        <w:adjustRightInd w:val="0"/>
        <w:spacing w:after="0" w:line="240" w:lineRule="auto"/>
        <w:jc w:val="center"/>
        <w:rPr>
          <w:rFonts w:asciiTheme="minorHAnsi" w:hAnsiTheme="minorHAnsi" w:cstheme="minorHAnsi"/>
          <w:bCs/>
        </w:rPr>
      </w:pPr>
      <w:r w:rsidRPr="00DA2ABE">
        <w:rPr>
          <w:rFonts w:asciiTheme="minorHAnsi" w:hAnsiTheme="minorHAnsi" w:cstheme="minorHAnsi"/>
          <w:b/>
          <w:bCs/>
        </w:rPr>
        <w:t>den 13. März 2025</w:t>
      </w:r>
    </w:p>
    <w:p w:rsidRPr="00DA2ABE" w:rsidR="00DA2ABE" w:rsidP="00DA2ABE" w:rsidRDefault="00DA2ABE" w14:paraId="78664E25" w14:textId="74521A1F">
      <w:pPr>
        <w:widowControl w:val="0"/>
        <w:autoSpaceDE w:val="0"/>
        <w:autoSpaceDN w:val="0"/>
        <w:adjustRightInd w:val="0"/>
        <w:spacing w:after="0" w:line="240" w:lineRule="auto"/>
        <w:jc w:val="center"/>
        <w:rPr>
          <w:rFonts w:asciiTheme="minorHAnsi" w:hAnsiTheme="minorHAnsi" w:cstheme="minorHAnsi"/>
          <w:bCs/>
        </w:rPr>
      </w:pPr>
      <w:r w:rsidRPr="00DA2ABE">
        <w:rPr>
          <w:rFonts w:asciiTheme="minorHAnsi" w:hAnsiTheme="minorHAnsi" w:cstheme="minorHAnsi"/>
          <w:b/>
          <w:bCs/>
        </w:rPr>
        <w:t>von 15.00 bis 16.30 Uhr</w:t>
      </w:r>
    </w:p>
    <w:p w:rsidRPr="00DA2ABE" w:rsidR="00DA2ABE" w:rsidP="00DA2ABE" w:rsidRDefault="00DA2ABE" w14:paraId="07D0E4DF" w14:textId="77777777">
      <w:pPr>
        <w:widowControl w:val="0"/>
        <w:autoSpaceDE w:val="0"/>
        <w:autoSpaceDN w:val="0"/>
        <w:adjustRightInd w:val="0"/>
        <w:spacing w:after="0" w:line="240" w:lineRule="auto"/>
        <w:jc w:val="center"/>
        <w:rPr>
          <w:rFonts w:asciiTheme="minorHAnsi" w:hAnsiTheme="minorHAnsi" w:cstheme="minorHAnsi"/>
          <w:bCs/>
        </w:rPr>
      </w:pPr>
      <w:r w:rsidRPr="00DA2ABE">
        <w:rPr>
          <w:rFonts w:asciiTheme="minorHAnsi" w:hAnsiTheme="minorHAnsi" w:cstheme="minorHAnsi"/>
          <w:bCs/>
        </w:rPr>
        <w:t>statt.</w:t>
      </w:r>
    </w:p>
    <w:p w:rsidRPr="00DA2ABE" w:rsidR="00DA2ABE" w:rsidP="00DA2ABE" w:rsidRDefault="00DA2ABE" w14:paraId="73E8E333" w14:textId="77777777">
      <w:pPr>
        <w:widowControl w:val="0"/>
        <w:autoSpaceDE w:val="0"/>
        <w:autoSpaceDN w:val="0"/>
        <w:adjustRightInd w:val="0"/>
        <w:spacing w:after="0" w:line="240" w:lineRule="auto"/>
        <w:rPr>
          <w:rFonts w:asciiTheme="minorHAnsi" w:hAnsiTheme="minorHAnsi" w:cstheme="minorHAnsi"/>
          <w:bCs/>
        </w:rPr>
      </w:pPr>
    </w:p>
    <w:p w:rsidRPr="00DA2ABE" w:rsidR="00DA2ABE" w:rsidP="7BF2602C" w:rsidRDefault="00DA2ABE" w14:paraId="2F68766B" w14:textId="29A69E18">
      <w:pPr>
        <w:widowControl w:val="0"/>
        <w:autoSpaceDE w:val="0"/>
        <w:autoSpaceDN w:val="0"/>
        <w:adjustRightInd w:val="0"/>
        <w:spacing w:after="0" w:line="240" w:lineRule="auto"/>
        <w:rPr>
          <w:rFonts w:asciiTheme="minorHAnsi" w:hAnsiTheme="minorHAnsi" w:cstheme="minorBidi"/>
        </w:rPr>
      </w:pPr>
      <w:r w:rsidRPr="7BF2602C">
        <w:rPr>
          <w:rFonts w:asciiTheme="minorHAnsi" w:hAnsiTheme="minorHAnsi" w:cstheme="minorBidi"/>
        </w:rPr>
        <w:lastRenderedPageBreak/>
        <w:t>Bitte registrieren Sie sich für Ihre Online-Teilnahme unter folgendem</w:t>
      </w:r>
      <w:r w:rsidRPr="7BF2602C" w:rsidR="1B770A0B">
        <w:rPr>
          <w:rFonts w:asciiTheme="minorHAnsi" w:hAnsiTheme="minorHAnsi" w:cstheme="minorBidi"/>
        </w:rPr>
        <w:t xml:space="preserve"> Link:</w:t>
      </w:r>
      <w:r w:rsidRPr="7BF2602C">
        <w:rPr>
          <w:rFonts w:asciiTheme="minorHAnsi" w:hAnsiTheme="minorHAnsi" w:cstheme="minorBidi"/>
        </w:rPr>
        <w:t xml:space="preserve"> </w:t>
      </w:r>
      <w:hyperlink r:id="rId11">
        <w:r w:rsidRPr="7BF2602C" w:rsidR="000520AC">
          <w:rPr>
            <w:rStyle w:val="Hyperlink"/>
            <w:rFonts w:asciiTheme="minorHAnsi" w:hAnsiTheme="minorHAnsi" w:cstheme="minorBidi"/>
          </w:rPr>
          <w:t>Anmeldung zum 13. Branchendialog des Forum Veranstaltungswirtschaft | VPLT.ORG</w:t>
        </w:r>
      </w:hyperlink>
    </w:p>
    <w:p w:rsidRPr="00DA2ABE" w:rsidR="00DA2ABE" w:rsidP="00DA2ABE" w:rsidRDefault="00DA2ABE" w14:paraId="5593C641" w14:textId="77777777">
      <w:pPr>
        <w:widowControl w:val="0"/>
        <w:autoSpaceDE w:val="0"/>
        <w:autoSpaceDN w:val="0"/>
        <w:adjustRightInd w:val="0"/>
        <w:spacing w:after="0" w:line="240" w:lineRule="auto"/>
        <w:rPr>
          <w:rFonts w:asciiTheme="minorHAnsi" w:hAnsiTheme="minorHAnsi" w:cstheme="minorHAnsi"/>
          <w:bCs/>
        </w:rPr>
      </w:pPr>
    </w:p>
    <w:p w:rsidRPr="00DA2ABE" w:rsidR="00DA2ABE" w:rsidP="00DA2ABE" w:rsidRDefault="00DA2ABE" w14:paraId="21298E39" w14:textId="77777777">
      <w:pPr>
        <w:widowControl w:val="0"/>
        <w:autoSpaceDE w:val="0"/>
        <w:autoSpaceDN w:val="0"/>
        <w:adjustRightInd w:val="0"/>
        <w:spacing w:after="0" w:line="240" w:lineRule="auto"/>
        <w:rPr>
          <w:rFonts w:asciiTheme="minorHAnsi" w:hAnsiTheme="minorHAnsi" w:cstheme="minorHAnsi"/>
          <w:bCs/>
        </w:rPr>
      </w:pPr>
    </w:p>
    <w:p w:rsidRPr="00D12A85" w:rsidR="0099626B" w:rsidP="00F507CC" w:rsidRDefault="005679FE" w14:paraId="05B5DF15" w14:textId="6BED0AEC">
      <w:pPr>
        <w:spacing w:after="0" w:line="240" w:lineRule="auto"/>
        <w:rPr>
          <w:rStyle w:val="Hyperlink"/>
          <w:rFonts w:asciiTheme="minorHAnsi" w:hAnsiTheme="minorHAnsi" w:cstheme="minorBidi"/>
          <w:b/>
          <w:bCs/>
          <w:i/>
          <w:iCs/>
          <w:color w:val="008895"/>
        </w:rPr>
      </w:pPr>
      <w:r w:rsidRPr="21874E98">
        <w:rPr>
          <w:rFonts w:asciiTheme="minorHAnsi" w:hAnsiTheme="minorHAnsi" w:cstheme="minorBidi"/>
          <w:i/>
          <w:iCs/>
        </w:rPr>
        <w:t>Das</w:t>
      </w:r>
      <w:r w:rsidRPr="21874E98" w:rsidR="00615465">
        <w:rPr>
          <w:rFonts w:asciiTheme="minorHAnsi" w:hAnsiTheme="minorHAnsi" w:cstheme="minorBidi"/>
          <w:i/>
          <w:iCs/>
        </w:rPr>
        <w:t xml:space="preserve"> </w:t>
      </w:r>
      <w:r w:rsidRPr="21874E98">
        <w:rPr>
          <w:rFonts w:asciiTheme="minorHAnsi" w:hAnsiTheme="minorHAnsi" w:cstheme="minorBidi"/>
          <w:b/>
          <w:bCs/>
          <w:i/>
          <w:iCs/>
        </w:rPr>
        <w:t>Forum Veranstaltungswirtschaft</w:t>
      </w:r>
      <w:r w:rsidRPr="21874E98" w:rsidR="00615465">
        <w:rPr>
          <w:rFonts w:asciiTheme="minorHAnsi" w:hAnsiTheme="minorHAnsi" w:cstheme="minorBidi"/>
          <w:i/>
          <w:iCs/>
        </w:rPr>
        <w:t xml:space="preserve"> </w:t>
      </w:r>
      <w:r w:rsidRPr="00D87681">
        <w:rPr>
          <w:rFonts w:asciiTheme="minorHAnsi" w:hAnsiTheme="minorHAnsi" w:cstheme="minorBidi"/>
          <w:i/>
          <w:iCs/>
        </w:rPr>
        <w:t xml:space="preserve">ist die Allianz </w:t>
      </w:r>
      <w:r w:rsidRPr="00D87681" w:rsidR="0077744F">
        <w:rPr>
          <w:rFonts w:asciiTheme="minorHAnsi" w:hAnsiTheme="minorHAnsi" w:cstheme="minorBidi"/>
          <w:i/>
          <w:iCs/>
        </w:rPr>
        <w:t>sieben</w:t>
      </w:r>
      <w:r w:rsidRPr="00D87681">
        <w:rPr>
          <w:rFonts w:asciiTheme="minorHAnsi" w:hAnsiTheme="minorHAnsi" w:cstheme="minorBidi"/>
          <w:i/>
          <w:iCs/>
        </w:rPr>
        <w:t xml:space="preserve"> maßgeblicher Verbände des Wirtschaftsbereichs. Dazu zählen: der</w:t>
      </w:r>
      <w:r w:rsidRPr="00D87681" w:rsidR="00615465">
        <w:rPr>
          <w:rFonts w:asciiTheme="minorHAnsi" w:hAnsiTheme="minorHAnsi" w:cstheme="minorBidi"/>
          <w:i/>
          <w:iCs/>
        </w:rPr>
        <w:t xml:space="preserve"> </w:t>
      </w:r>
      <w:hyperlink r:id="rId12">
        <w:r w:rsidRPr="00D87681">
          <w:rPr>
            <w:rStyle w:val="Hyperlink"/>
            <w:rFonts w:asciiTheme="minorHAnsi" w:hAnsiTheme="minorHAnsi" w:cstheme="minorBidi"/>
            <w:b/>
            <w:bCs/>
            <w:i/>
            <w:iCs/>
            <w:color w:val="008895"/>
          </w:rPr>
          <w:t>BDKV</w:t>
        </w:r>
      </w:hyperlink>
      <w:r w:rsidRPr="00D87681" w:rsidR="00615465">
        <w:rPr>
          <w:rFonts w:asciiTheme="minorHAnsi" w:hAnsiTheme="minorHAnsi" w:cstheme="minorBidi"/>
          <w:b/>
          <w:bCs/>
          <w:i/>
          <w:iCs/>
        </w:rPr>
        <w:t xml:space="preserve"> </w:t>
      </w:r>
      <w:r w:rsidRPr="00D87681">
        <w:rPr>
          <w:rFonts w:asciiTheme="minorHAnsi" w:hAnsiTheme="minorHAnsi" w:cstheme="minorBidi"/>
          <w:i/>
          <w:iCs/>
        </w:rPr>
        <w:t>(Bundesverband der Konzert- und Veranstaltungswirtschaft e.V.), der</w:t>
      </w:r>
      <w:r w:rsidRPr="00D87681" w:rsidR="00615465">
        <w:rPr>
          <w:rFonts w:asciiTheme="minorHAnsi" w:hAnsiTheme="minorHAnsi" w:cstheme="minorBidi"/>
          <w:i/>
          <w:iCs/>
        </w:rPr>
        <w:t xml:space="preserve"> </w:t>
      </w:r>
      <w:hyperlink r:id="rId13">
        <w:r w:rsidRPr="00D87681">
          <w:rPr>
            <w:rStyle w:val="Hyperlink"/>
            <w:rFonts w:asciiTheme="minorHAnsi" w:hAnsiTheme="minorHAnsi" w:cstheme="minorBidi"/>
            <w:b/>
            <w:bCs/>
            <w:i/>
            <w:iCs/>
            <w:color w:val="008895"/>
          </w:rPr>
          <w:t>EVVC</w:t>
        </w:r>
      </w:hyperlink>
      <w:r w:rsidRPr="00D87681" w:rsidR="00615465">
        <w:rPr>
          <w:rFonts w:asciiTheme="minorHAnsi" w:hAnsiTheme="minorHAnsi" w:cstheme="minorBidi"/>
          <w:b/>
          <w:bCs/>
          <w:i/>
          <w:iCs/>
        </w:rPr>
        <w:t xml:space="preserve"> </w:t>
      </w:r>
      <w:r w:rsidRPr="00D87681">
        <w:rPr>
          <w:rFonts w:asciiTheme="minorHAnsi" w:hAnsiTheme="minorHAnsi" w:cstheme="minorBidi"/>
          <w:i/>
          <w:iCs/>
        </w:rPr>
        <w:t>(Europäischer Verband der Veranstaltungs-Centren e.V.), der</w:t>
      </w:r>
      <w:r w:rsidRPr="00D87681" w:rsidR="00615465">
        <w:rPr>
          <w:rFonts w:asciiTheme="minorHAnsi" w:hAnsiTheme="minorHAnsi" w:cstheme="minorBidi"/>
          <w:i/>
          <w:iCs/>
        </w:rPr>
        <w:t xml:space="preserve"> </w:t>
      </w:r>
      <w:hyperlink r:id="rId14">
        <w:r w:rsidRPr="00D87681">
          <w:rPr>
            <w:rStyle w:val="Hyperlink"/>
            <w:rFonts w:asciiTheme="minorHAnsi" w:hAnsiTheme="minorHAnsi" w:cstheme="minorBidi"/>
            <w:b/>
            <w:bCs/>
            <w:i/>
            <w:iCs/>
            <w:color w:val="008895"/>
          </w:rPr>
          <w:t>FAMA</w:t>
        </w:r>
      </w:hyperlink>
      <w:r w:rsidRPr="00D87681">
        <w:rPr>
          <w:rFonts w:asciiTheme="minorHAnsi" w:hAnsiTheme="minorHAnsi" w:cstheme="minorBidi"/>
          <w:i/>
          <w:iCs/>
        </w:rPr>
        <w:t xml:space="preserve"> (Fachverband Messen und Ausstellungen e.V.), die</w:t>
      </w:r>
      <w:r w:rsidRPr="00D87681" w:rsidR="00615465">
        <w:rPr>
          <w:rFonts w:asciiTheme="minorHAnsi" w:hAnsiTheme="minorHAnsi" w:cstheme="minorBidi"/>
          <w:i/>
          <w:iCs/>
        </w:rPr>
        <w:t xml:space="preserve"> </w:t>
      </w:r>
      <w:hyperlink r:id="rId15">
        <w:r w:rsidRPr="00D87681">
          <w:rPr>
            <w:rStyle w:val="Hyperlink"/>
            <w:rFonts w:asciiTheme="minorHAnsi" w:hAnsiTheme="minorHAnsi" w:cstheme="minorBidi"/>
            <w:b/>
            <w:bCs/>
            <w:i/>
            <w:iCs/>
            <w:color w:val="008895"/>
          </w:rPr>
          <w:t>ISDV</w:t>
        </w:r>
      </w:hyperlink>
      <w:r w:rsidRPr="00D87681" w:rsidR="00615465">
        <w:rPr>
          <w:rFonts w:asciiTheme="minorHAnsi" w:hAnsiTheme="minorHAnsi" w:cstheme="minorBidi"/>
          <w:b/>
          <w:bCs/>
          <w:i/>
          <w:iCs/>
        </w:rPr>
        <w:t xml:space="preserve"> </w:t>
      </w:r>
      <w:r w:rsidRPr="00D87681">
        <w:rPr>
          <w:rFonts w:asciiTheme="minorHAnsi" w:hAnsiTheme="minorHAnsi" w:cstheme="minorBidi"/>
          <w:i/>
          <w:iCs/>
        </w:rPr>
        <w:t>(Interessengemeinschaft der selbständigen Dienstleisterinnen und Dienstleister in der Veranstaltungswirtschaft e.V.), der</w:t>
      </w:r>
      <w:r w:rsidRPr="00D87681" w:rsidR="00615465">
        <w:rPr>
          <w:rFonts w:asciiTheme="minorHAnsi" w:hAnsiTheme="minorHAnsi" w:cstheme="minorBidi"/>
          <w:i/>
          <w:iCs/>
        </w:rPr>
        <w:t xml:space="preserve"> </w:t>
      </w:r>
      <w:hyperlink r:id="rId16">
        <w:r w:rsidRPr="00D87681">
          <w:rPr>
            <w:rStyle w:val="Hyperlink"/>
            <w:rFonts w:asciiTheme="minorHAnsi" w:hAnsiTheme="minorHAnsi" w:cstheme="minorBidi"/>
            <w:b/>
            <w:bCs/>
            <w:i/>
            <w:iCs/>
            <w:color w:val="008895"/>
          </w:rPr>
          <w:t>LIVEKOMM</w:t>
        </w:r>
      </w:hyperlink>
      <w:r w:rsidRPr="00D87681" w:rsidR="00615465">
        <w:rPr>
          <w:rFonts w:asciiTheme="minorHAnsi" w:hAnsiTheme="minorHAnsi" w:cstheme="minorBidi"/>
          <w:b/>
          <w:bCs/>
          <w:i/>
          <w:iCs/>
        </w:rPr>
        <w:t xml:space="preserve"> </w:t>
      </w:r>
      <w:r w:rsidRPr="00D87681">
        <w:rPr>
          <w:rFonts w:asciiTheme="minorHAnsi" w:hAnsiTheme="minorHAnsi" w:cstheme="minorBidi"/>
          <w:i/>
          <w:iCs/>
        </w:rPr>
        <w:t>(Verband der Musikspielstätten in Deutschland e.V.)</w:t>
      </w:r>
      <w:r w:rsidRPr="00D87681" w:rsidR="007415C2">
        <w:rPr>
          <w:rFonts w:asciiTheme="minorHAnsi" w:hAnsiTheme="minorHAnsi" w:cstheme="minorBidi"/>
          <w:i/>
          <w:iCs/>
        </w:rPr>
        <w:t>,</w:t>
      </w:r>
      <w:r w:rsidRPr="00D87681">
        <w:rPr>
          <w:rFonts w:asciiTheme="minorHAnsi" w:hAnsiTheme="minorHAnsi" w:cstheme="minorBidi"/>
          <w:i/>
          <w:iCs/>
        </w:rPr>
        <w:t xml:space="preserve"> </w:t>
      </w:r>
      <w:r w:rsidRPr="00D87681" w:rsidR="0077744F">
        <w:rPr>
          <w:rFonts w:asciiTheme="minorHAnsi" w:hAnsiTheme="minorHAnsi" w:cstheme="minorBidi"/>
          <w:i/>
          <w:iCs/>
        </w:rPr>
        <w:t>der</w:t>
      </w:r>
      <w:r w:rsidRPr="00D87681" w:rsidR="0077744F">
        <w:rPr>
          <w:rFonts w:asciiTheme="minorHAnsi" w:hAnsiTheme="minorHAnsi" w:cstheme="minorBidi"/>
          <w:b/>
          <w:bCs/>
          <w:i/>
          <w:iCs/>
        </w:rPr>
        <w:t xml:space="preserve"> </w:t>
      </w:r>
      <w:hyperlink r:id="rId17">
        <w:r w:rsidRPr="00D87681" w:rsidR="0077744F">
          <w:rPr>
            <w:rStyle w:val="Hyperlink"/>
            <w:rFonts w:asciiTheme="minorHAnsi" w:hAnsiTheme="minorHAnsi" w:cstheme="minorBidi"/>
            <w:b/>
            <w:bCs/>
            <w:i/>
            <w:iCs/>
            <w:color w:val="2E74B5" w:themeColor="accent1" w:themeShade="BF"/>
          </w:rPr>
          <w:t>VDVO</w:t>
        </w:r>
      </w:hyperlink>
      <w:r w:rsidRPr="00D87681" w:rsidR="0077744F">
        <w:rPr>
          <w:rFonts w:asciiTheme="minorHAnsi" w:hAnsiTheme="minorHAnsi" w:cstheme="minorBidi"/>
          <w:b/>
          <w:bCs/>
          <w:i/>
          <w:iCs/>
        </w:rPr>
        <w:t xml:space="preserve"> </w:t>
      </w:r>
      <w:r w:rsidRPr="00D87681" w:rsidR="0077744F">
        <w:rPr>
          <w:rFonts w:asciiTheme="minorHAnsi" w:hAnsiTheme="minorHAnsi" w:cstheme="minorBidi"/>
          <w:i/>
          <w:iCs/>
        </w:rPr>
        <w:t xml:space="preserve">(Verband der Veranstaltungsorganisatoren e.V.) </w:t>
      </w:r>
      <w:r w:rsidRPr="00D87681">
        <w:rPr>
          <w:rFonts w:asciiTheme="minorHAnsi" w:hAnsiTheme="minorHAnsi" w:cstheme="minorBidi"/>
          <w:i/>
          <w:iCs/>
        </w:rPr>
        <w:t>und der</w:t>
      </w:r>
      <w:r w:rsidRPr="00D87681" w:rsidR="00615465">
        <w:rPr>
          <w:rFonts w:asciiTheme="minorHAnsi" w:hAnsiTheme="minorHAnsi" w:cstheme="minorBidi"/>
          <w:i/>
          <w:iCs/>
        </w:rPr>
        <w:t xml:space="preserve"> </w:t>
      </w:r>
      <w:hyperlink r:id="rId18">
        <w:r w:rsidRPr="00D87681">
          <w:rPr>
            <w:rStyle w:val="Hyperlink"/>
            <w:rFonts w:asciiTheme="minorHAnsi" w:hAnsiTheme="minorHAnsi" w:cstheme="minorBidi"/>
            <w:b/>
            <w:bCs/>
            <w:i/>
            <w:iCs/>
            <w:color w:val="008895"/>
          </w:rPr>
          <w:t>VPLT</w:t>
        </w:r>
      </w:hyperlink>
      <w:r w:rsidRPr="00D87681" w:rsidR="00615465">
        <w:rPr>
          <w:rFonts w:asciiTheme="minorHAnsi" w:hAnsiTheme="minorHAnsi" w:cstheme="minorBidi"/>
          <w:b/>
          <w:bCs/>
          <w:i/>
          <w:iCs/>
        </w:rPr>
        <w:t xml:space="preserve"> </w:t>
      </w:r>
      <w:r w:rsidRPr="00D87681">
        <w:rPr>
          <w:rFonts w:asciiTheme="minorHAnsi" w:hAnsiTheme="minorHAnsi" w:cstheme="minorBidi"/>
          <w:i/>
          <w:iCs/>
        </w:rPr>
        <w:t>(Der Verband für Medien- und Veranstaltungstechnik e.V.).</w:t>
      </w:r>
      <w:r w:rsidRPr="00D87681" w:rsidR="005539C0">
        <w:rPr>
          <w:rFonts w:asciiTheme="minorHAnsi" w:hAnsiTheme="minorHAnsi" w:cstheme="minorBidi"/>
          <w:i/>
          <w:iCs/>
        </w:rPr>
        <w:t xml:space="preserve"> </w:t>
      </w:r>
      <w:r w:rsidRPr="00D87681">
        <w:rPr>
          <w:rFonts w:asciiTheme="minorHAnsi" w:hAnsiTheme="minorHAnsi" w:cstheme="minorBidi"/>
          <w:i/>
          <w:iCs/>
        </w:rPr>
        <w:t xml:space="preserve">Ziel der Allianz ist es, Netzwerke, Kompetenzen und Ressourcen zu bündeln, um damit und durch einen gemeinsamen Auftritt bei der politischen Lobbyarbeit noch schlagkräftiger zu sein. Der Zusammenschluss der wesentlichen Sektoren der Veranstaltungswirtschaft versteht sich ausdrücklich nicht als Dachverband. Jeder Partner vertritt die spezifischen Interessen seiner Mitglieder auch weiterhin unmittelbar. Die Schnittmengen der politischen Erwartungen der diversen Sektoren, wie der Kultur-, Kongress- und </w:t>
      </w:r>
      <w:proofErr w:type="gramStart"/>
      <w:r w:rsidRPr="00D87681">
        <w:rPr>
          <w:rFonts w:asciiTheme="minorHAnsi" w:hAnsiTheme="minorHAnsi" w:cstheme="minorBidi"/>
          <w:i/>
          <w:iCs/>
        </w:rPr>
        <w:t>Tagungsveranstalter:innen</w:t>
      </w:r>
      <w:proofErr w:type="gramEnd"/>
      <w:r w:rsidRPr="00D87681">
        <w:rPr>
          <w:rFonts w:asciiTheme="minorHAnsi" w:hAnsiTheme="minorHAnsi" w:cstheme="minorBidi"/>
          <w:i/>
          <w:iCs/>
        </w:rPr>
        <w:t>, Veranstaltungsstätten,</w:t>
      </w:r>
      <w:r w:rsidRPr="00D87681" w:rsidR="7A4063FC">
        <w:rPr>
          <w:rFonts w:asciiTheme="minorHAnsi" w:hAnsiTheme="minorHAnsi" w:cstheme="minorBidi"/>
          <w:i/>
          <w:iCs/>
        </w:rPr>
        <w:t xml:space="preserve"> Veranstaltungsplaner:innen,</w:t>
      </w:r>
      <w:r w:rsidRPr="21874E98">
        <w:rPr>
          <w:rStyle w:val="Fett"/>
          <w:rFonts w:asciiTheme="minorHAnsi" w:hAnsiTheme="minorHAnsi" w:cstheme="minorBidi"/>
          <w:color w:val="000000" w:themeColor="text1"/>
        </w:rPr>
        <w:t xml:space="preserve"> </w:t>
      </w:r>
      <w:r w:rsidRPr="21874E98">
        <w:rPr>
          <w:rFonts w:asciiTheme="minorHAnsi" w:hAnsiTheme="minorHAnsi" w:cstheme="minorBidi"/>
          <w:i/>
          <w:iCs/>
        </w:rPr>
        <w:t>Veranstaltungsdienstleister:innen und Schaustellerbetriebe sowie Hersteller:innen und Händler:innen von Event-Technik, sind jedoch groß und alle Teilbranchen sind eng miteinander verzahnt. Daher wird durch den Schulterschluss der Verbände die Wahrnehmung des Wirtschaftszweigs durch Politik und Öffentlichkeit erheblich erhöht.</w:t>
      </w:r>
      <w:r w:rsidRPr="21874E98" w:rsidR="00615465">
        <w:rPr>
          <w:rFonts w:asciiTheme="minorHAnsi" w:hAnsiTheme="minorHAnsi" w:cstheme="minorBidi"/>
          <w:i/>
          <w:iCs/>
        </w:rPr>
        <w:t xml:space="preserve"> </w:t>
      </w:r>
      <w:hyperlink r:id="rId19">
        <w:r w:rsidRPr="21874E98">
          <w:rPr>
            <w:rStyle w:val="Hyperlink"/>
            <w:rFonts w:asciiTheme="minorHAnsi" w:hAnsiTheme="minorHAnsi" w:cstheme="minorBidi"/>
            <w:b/>
            <w:bCs/>
            <w:i/>
            <w:iCs/>
            <w:color w:val="008895"/>
          </w:rPr>
          <w:t>forumveranstaltungswirtschaft.org/</w:t>
        </w:r>
      </w:hyperlink>
    </w:p>
    <w:p w:rsidRPr="002C28D5" w:rsidR="002A0BCA" w:rsidP="002C28D5" w:rsidRDefault="0057070A" w14:paraId="507F9F2D" w14:textId="34451711">
      <w:pPr>
        <w:spacing w:after="0" w:line="240" w:lineRule="auto"/>
        <w:rPr>
          <w:rFonts w:eastAsia="Arial" w:asciiTheme="minorHAnsi" w:hAnsiTheme="minorHAnsi" w:cstheme="minorHAnsi"/>
          <w:b/>
          <w:bCs/>
          <w:color w:val="0000FF"/>
          <w:sz w:val="18"/>
          <w:szCs w:val="18"/>
          <w:u w:val="single"/>
        </w:rPr>
      </w:pPr>
      <w:r>
        <w:rPr>
          <w:noProof/>
        </w:rPr>
        <w:drawing>
          <wp:inline distT="0" distB="0" distL="0" distR="0" wp14:anchorId="0A4D4AF5" wp14:editId="3455F231">
            <wp:extent cx="5759450" cy="2303780"/>
            <wp:effectExtent l="0" t="0" r="0" b="1270"/>
            <wp:docPr id="444786358" name="Grafik 5" descr="Ein Bild, das Text, Schrift, Logo,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786358" name="Grafik 5" descr="Ein Bild, das Text, Schrift, Logo, Screenshot enthält.&#10;&#10;Automatisch generierte Beschreibu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59450" cy="2303780"/>
                    </a:xfrm>
                    <a:prstGeom prst="rect">
                      <a:avLst/>
                    </a:prstGeom>
                    <a:noFill/>
                    <a:ln>
                      <a:noFill/>
                    </a:ln>
                  </pic:spPr>
                </pic:pic>
              </a:graphicData>
            </a:graphic>
          </wp:inline>
        </w:drawing>
      </w:r>
    </w:p>
    <w:sectPr w:rsidRPr="002C28D5" w:rsidR="002A0BCA" w:rsidSect="0083105E">
      <w:headerReference w:type="default" r:id="rId21"/>
      <w:footerReference w:type="default" r:id="rId22"/>
      <w:pgSz w:w="11906" w:h="16838" w:orient="portrait"/>
      <w:pgMar w:top="2269"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915701" w:rsidP="00A165DF" w:rsidRDefault="00915701" w14:paraId="0C282D72" w14:textId="77777777">
      <w:r>
        <w:separator/>
      </w:r>
    </w:p>
  </w:endnote>
  <w:endnote w:type="continuationSeparator" w:id="0">
    <w:p w:rsidR="00915701" w:rsidP="00A165DF" w:rsidRDefault="00915701" w14:paraId="273A37AA" w14:textId="77777777">
      <w:r>
        <w:continuationSeparator/>
      </w:r>
    </w:p>
  </w:endnote>
  <w:endnote w:type="continuationNotice" w:id="1">
    <w:p w:rsidR="00915701" w:rsidRDefault="00915701" w14:paraId="746806A7"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roid Sans">
    <w:panose1 w:val="020B0606030804020204"/>
    <w:charset w:val="00"/>
    <w:family w:val="swiss"/>
    <w:pitch w:val="variable"/>
    <w:sig w:usb0="E00002EF" w:usb1="4000205B" w:usb2="00000028" w:usb3="00000000" w:csb0="0000019F" w:csb1="00000000"/>
  </w:font>
  <w:font w:name="Sitka Text">
    <w:panose1 w:val="00000000000000000000"/>
    <w:charset w:val="00"/>
    <w:family w:val="auto"/>
    <w:pitch w:val="variable"/>
    <w:sig w:usb0="A00002EF" w:usb1="400020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1197411"/>
      <w:docPartObj>
        <w:docPartGallery w:val="Page Numbers (Bottom of Page)"/>
        <w:docPartUnique/>
      </w:docPartObj>
      <w:rPr>
        <w:rFonts w:ascii="Calibri" w:hAnsi="Calibri" w:cs="" w:asciiTheme="minorAscii" w:hAnsiTheme="minorAscii" w:cstheme="minorBidi"/>
      </w:rPr>
    </w:sdtPr>
    <w:sdtEndPr>
      <w:rPr>
        <w:rFonts w:ascii="Calibri" w:hAnsi="Calibri" w:cs="" w:asciiTheme="minorAscii" w:hAnsiTheme="minorAscii" w:cstheme="minorBidi"/>
      </w:rPr>
    </w:sdtEndPr>
    <w:sdtContent>
      <w:p w:rsidRPr="002E64AE" w:rsidR="003D0DF8" w:rsidP="00A165DF" w:rsidRDefault="003D0DF8" w14:paraId="149F930E" w14:textId="77777777">
        <w:pPr>
          <w:pStyle w:val="Fuzeile"/>
          <w:rPr>
            <w:rFonts w:asciiTheme="minorHAnsi" w:hAnsiTheme="minorHAnsi" w:cstheme="minorHAnsi"/>
          </w:rPr>
        </w:pPr>
        <w:r w:rsidRPr="002E64AE">
          <w:rPr>
            <w:rFonts w:asciiTheme="minorHAnsi" w:hAnsiTheme="minorHAnsi" w:cstheme="minorHAnsi"/>
          </w:rPr>
          <w:fldChar w:fldCharType="begin"/>
        </w:r>
        <w:r w:rsidRPr="002E64AE">
          <w:rPr>
            <w:rFonts w:asciiTheme="minorHAnsi" w:hAnsiTheme="minorHAnsi" w:cstheme="minorHAnsi"/>
          </w:rPr>
          <w:instrText>PAGE   \* MERGEFORMAT</w:instrText>
        </w:r>
        <w:r w:rsidRPr="002E64AE">
          <w:rPr>
            <w:rFonts w:asciiTheme="minorHAnsi" w:hAnsiTheme="minorHAnsi" w:cstheme="minorHAnsi"/>
          </w:rPr>
          <w:fldChar w:fldCharType="separate"/>
        </w:r>
        <w:r>
          <w:rPr>
            <w:rFonts w:asciiTheme="minorHAnsi" w:hAnsiTheme="minorHAnsi" w:cstheme="minorHAnsi"/>
            <w:noProof/>
          </w:rPr>
          <w:t>3</w:t>
        </w:r>
        <w:r w:rsidRPr="002E64AE">
          <w:rPr>
            <w:rFonts w:asciiTheme="minorHAnsi" w:hAnsiTheme="minorHAnsi" w:cstheme="minorHAnsi"/>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915701" w:rsidP="00A165DF" w:rsidRDefault="00915701" w14:paraId="7C92A783" w14:textId="77777777">
      <w:r>
        <w:separator/>
      </w:r>
    </w:p>
  </w:footnote>
  <w:footnote w:type="continuationSeparator" w:id="0">
    <w:p w:rsidR="00915701" w:rsidP="00A165DF" w:rsidRDefault="00915701" w14:paraId="781A3EFF" w14:textId="77777777">
      <w:r>
        <w:continuationSeparator/>
      </w:r>
    </w:p>
  </w:footnote>
  <w:footnote w:type="continuationNotice" w:id="1">
    <w:p w:rsidR="00915701" w:rsidRDefault="00915701" w14:paraId="0146E2A8"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BE25CD" w:rsidR="003D0DF8" w:rsidP="00A165DF" w:rsidRDefault="003D0DF8" w14:paraId="3C8EAA5B" w14:textId="77777777">
    <w:pPr>
      <w:pStyle w:val="Kopfzeile"/>
      <w:rPr>
        <w:strike/>
        <w:sz w:val="20"/>
        <w:szCs w:val="20"/>
      </w:rPr>
    </w:pPr>
    <w:r w:rsidRPr="00BE25CD">
      <w:rPr>
        <w:strike/>
        <w:noProof/>
        <w:sz w:val="20"/>
        <w:szCs w:val="20"/>
      </w:rPr>
      <w:drawing>
        <wp:anchor distT="0" distB="0" distL="114300" distR="114300" simplePos="0" relativeHeight="251658240" behindDoc="1" locked="0" layoutInCell="1" allowOverlap="1" wp14:anchorId="3DD72943" wp14:editId="0256B2DB">
          <wp:simplePos x="0" y="0"/>
          <wp:positionH relativeFrom="column">
            <wp:posOffset>4254500</wp:posOffset>
          </wp:positionH>
          <wp:positionV relativeFrom="paragraph">
            <wp:posOffset>-5715</wp:posOffset>
          </wp:positionV>
          <wp:extent cx="1779905" cy="770890"/>
          <wp:effectExtent l="0" t="0" r="0" b="0"/>
          <wp:wrapTight wrapText="bothSides">
            <wp:wrapPolygon edited="0">
              <wp:start x="0" y="0"/>
              <wp:lineTo x="0" y="20817"/>
              <wp:lineTo x="21269" y="20817"/>
              <wp:lineTo x="21269" y="0"/>
              <wp:lineTo x="0" y="0"/>
            </wp:wrapPolygon>
          </wp:wrapTight>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1779905" cy="77089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00000001">
      <w:start w:val="1"/>
      <w:numFmt w:val="decimal"/>
      <w:lvlText w:val="%1."/>
      <w:lvlJc w:val="left"/>
      <w:pPr>
        <w:ind w:left="720" w:hanging="500"/>
      </w:pPr>
      <w:rPr>
        <w:rFonts w:ascii="Calibri" w:hAnsi="Calibri" w:cs="Calibri"/>
        <w:sz w:val="24"/>
        <w:szCs w:val="24"/>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0EA6C99"/>
    <w:multiLevelType w:val="multilevel"/>
    <w:tmpl w:val="D6FE904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2725021B"/>
    <w:multiLevelType w:val="hybridMultilevel"/>
    <w:tmpl w:val="D2163DDA"/>
    <w:lvl w:ilvl="0" w:tplc="04070001">
      <w:start w:val="1"/>
      <w:numFmt w:val="bullet"/>
      <w:lvlText w:val=""/>
      <w:lvlJc w:val="left"/>
      <w:pPr>
        <w:ind w:left="720" w:hanging="360"/>
      </w:pPr>
      <w:rPr>
        <w:rFonts w:hint="default" w:ascii="Symbol" w:hAnsi="Symbol"/>
      </w:rPr>
    </w:lvl>
    <w:lvl w:ilvl="1" w:tplc="04070003" w:tentative="1">
      <w:start w:val="1"/>
      <w:numFmt w:val="bullet"/>
      <w:lvlText w:val="o"/>
      <w:lvlJc w:val="left"/>
      <w:pPr>
        <w:ind w:left="1440" w:hanging="360"/>
      </w:pPr>
      <w:rPr>
        <w:rFonts w:hint="default" w:ascii="Courier New" w:hAnsi="Courier New" w:cs="Courier New"/>
      </w:rPr>
    </w:lvl>
    <w:lvl w:ilvl="2" w:tplc="04070005" w:tentative="1">
      <w:start w:val="1"/>
      <w:numFmt w:val="bullet"/>
      <w:lvlText w:val=""/>
      <w:lvlJc w:val="left"/>
      <w:pPr>
        <w:ind w:left="2160" w:hanging="360"/>
      </w:pPr>
      <w:rPr>
        <w:rFonts w:hint="default" w:ascii="Wingdings" w:hAnsi="Wingdings"/>
      </w:rPr>
    </w:lvl>
    <w:lvl w:ilvl="3" w:tplc="04070001" w:tentative="1">
      <w:start w:val="1"/>
      <w:numFmt w:val="bullet"/>
      <w:lvlText w:val=""/>
      <w:lvlJc w:val="left"/>
      <w:pPr>
        <w:ind w:left="2880" w:hanging="360"/>
      </w:pPr>
      <w:rPr>
        <w:rFonts w:hint="default" w:ascii="Symbol" w:hAnsi="Symbol"/>
      </w:rPr>
    </w:lvl>
    <w:lvl w:ilvl="4" w:tplc="04070003" w:tentative="1">
      <w:start w:val="1"/>
      <w:numFmt w:val="bullet"/>
      <w:lvlText w:val="o"/>
      <w:lvlJc w:val="left"/>
      <w:pPr>
        <w:ind w:left="3600" w:hanging="360"/>
      </w:pPr>
      <w:rPr>
        <w:rFonts w:hint="default" w:ascii="Courier New" w:hAnsi="Courier New" w:cs="Courier New"/>
      </w:rPr>
    </w:lvl>
    <w:lvl w:ilvl="5" w:tplc="04070005" w:tentative="1">
      <w:start w:val="1"/>
      <w:numFmt w:val="bullet"/>
      <w:lvlText w:val=""/>
      <w:lvlJc w:val="left"/>
      <w:pPr>
        <w:ind w:left="4320" w:hanging="360"/>
      </w:pPr>
      <w:rPr>
        <w:rFonts w:hint="default" w:ascii="Wingdings" w:hAnsi="Wingdings"/>
      </w:rPr>
    </w:lvl>
    <w:lvl w:ilvl="6" w:tplc="04070001" w:tentative="1">
      <w:start w:val="1"/>
      <w:numFmt w:val="bullet"/>
      <w:lvlText w:val=""/>
      <w:lvlJc w:val="left"/>
      <w:pPr>
        <w:ind w:left="5040" w:hanging="360"/>
      </w:pPr>
      <w:rPr>
        <w:rFonts w:hint="default" w:ascii="Symbol" w:hAnsi="Symbol"/>
      </w:rPr>
    </w:lvl>
    <w:lvl w:ilvl="7" w:tplc="04070003" w:tentative="1">
      <w:start w:val="1"/>
      <w:numFmt w:val="bullet"/>
      <w:lvlText w:val="o"/>
      <w:lvlJc w:val="left"/>
      <w:pPr>
        <w:ind w:left="5760" w:hanging="360"/>
      </w:pPr>
      <w:rPr>
        <w:rFonts w:hint="default" w:ascii="Courier New" w:hAnsi="Courier New" w:cs="Courier New"/>
      </w:rPr>
    </w:lvl>
    <w:lvl w:ilvl="8" w:tplc="04070005" w:tentative="1">
      <w:start w:val="1"/>
      <w:numFmt w:val="bullet"/>
      <w:lvlText w:val=""/>
      <w:lvlJc w:val="left"/>
      <w:pPr>
        <w:ind w:left="6480" w:hanging="360"/>
      </w:pPr>
      <w:rPr>
        <w:rFonts w:hint="default" w:ascii="Wingdings" w:hAnsi="Wingdings"/>
      </w:rPr>
    </w:lvl>
  </w:abstractNum>
  <w:abstractNum w:abstractNumId="3" w15:restartNumberingAfterBreak="0">
    <w:nsid w:val="2A506705"/>
    <w:multiLevelType w:val="hybridMultilevel"/>
    <w:tmpl w:val="D31C4FD6"/>
    <w:lvl w:ilvl="0" w:tplc="CAAA50D8">
      <w:numFmt w:val="bullet"/>
      <w:lvlText w:val="-"/>
      <w:lvlJc w:val="left"/>
      <w:pPr>
        <w:ind w:left="720" w:hanging="360"/>
      </w:pPr>
      <w:rPr>
        <w:rFonts w:hint="default" w:ascii="Arial" w:hAnsi="Arial" w:eastAsia="Times New Roman" w:cs="Arial"/>
      </w:rPr>
    </w:lvl>
    <w:lvl w:ilvl="1" w:tplc="04070003" w:tentative="1">
      <w:start w:val="1"/>
      <w:numFmt w:val="bullet"/>
      <w:lvlText w:val="o"/>
      <w:lvlJc w:val="left"/>
      <w:pPr>
        <w:ind w:left="1440" w:hanging="360"/>
      </w:pPr>
      <w:rPr>
        <w:rFonts w:hint="default" w:ascii="Courier New" w:hAnsi="Courier New" w:cs="Courier New"/>
      </w:rPr>
    </w:lvl>
    <w:lvl w:ilvl="2" w:tplc="04070005" w:tentative="1">
      <w:start w:val="1"/>
      <w:numFmt w:val="bullet"/>
      <w:lvlText w:val=""/>
      <w:lvlJc w:val="left"/>
      <w:pPr>
        <w:ind w:left="2160" w:hanging="360"/>
      </w:pPr>
      <w:rPr>
        <w:rFonts w:hint="default" w:ascii="Wingdings" w:hAnsi="Wingdings"/>
      </w:rPr>
    </w:lvl>
    <w:lvl w:ilvl="3" w:tplc="04070001" w:tentative="1">
      <w:start w:val="1"/>
      <w:numFmt w:val="bullet"/>
      <w:lvlText w:val=""/>
      <w:lvlJc w:val="left"/>
      <w:pPr>
        <w:ind w:left="2880" w:hanging="360"/>
      </w:pPr>
      <w:rPr>
        <w:rFonts w:hint="default" w:ascii="Symbol" w:hAnsi="Symbol"/>
      </w:rPr>
    </w:lvl>
    <w:lvl w:ilvl="4" w:tplc="04070003" w:tentative="1">
      <w:start w:val="1"/>
      <w:numFmt w:val="bullet"/>
      <w:lvlText w:val="o"/>
      <w:lvlJc w:val="left"/>
      <w:pPr>
        <w:ind w:left="3600" w:hanging="360"/>
      </w:pPr>
      <w:rPr>
        <w:rFonts w:hint="default" w:ascii="Courier New" w:hAnsi="Courier New" w:cs="Courier New"/>
      </w:rPr>
    </w:lvl>
    <w:lvl w:ilvl="5" w:tplc="04070005" w:tentative="1">
      <w:start w:val="1"/>
      <w:numFmt w:val="bullet"/>
      <w:lvlText w:val=""/>
      <w:lvlJc w:val="left"/>
      <w:pPr>
        <w:ind w:left="4320" w:hanging="360"/>
      </w:pPr>
      <w:rPr>
        <w:rFonts w:hint="default" w:ascii="Wingdings" w:hAnsi="Wingdings"/>
      </w:rPr>
    </w:lvl>
    <w:lvl w:ilvl="6" w:tplc="04070001" w:tentative="1">
      <w:start w:val="1"/>
      <w:numFmt w:val="bullet"/>
      <w:lvlText w:val=""/>
      <w:lvlJc w:val="left"/>
      <w:pPr>
        <w:ind w:left="5040" w:hanging="360"/>
      </w:pPr>
      <w:rPr>
        <w:rFonts w:hint="default" w:ascii="Symbol" w:hAnsi="Symbol"/>
      </w:rPr>
    </w:lvl>
    <w:lvl w:ilvl="7" w:tplc="04070003" w:tentative="1">
      <w:start w:val="1"/>
      <w:numFmt w:val="bullet"/>
      <w:lvlText w:val="o"/>
      <w:lvlJc w:val="left"/>
      <w:pPr>
        <w:ind w:left="5760" w:hanging="360"/>
      </w:pPr>
      <w:rPr>
        <w:rFonts w:hint="default" w:ascii="Courier New" w:hAnsi="Courier New" w:cs="Courier New"/>
      </w:rPr>
    </w:lvl>
    <w:lvl w:ilvl="8" w:tplc="04070005" w:tentative="1">
      <w:start w:val="1"/>
      <w:numFmt w:val="bullet"/>
      <w:lvlText w:val=""/>
      <w:lvlJc w:val="left"/>
      <w:pPr>
        <w:ind w:left="6480" w:hanging="360"/>
      </w:pPr>
      <w:rPr>
        <w:rFonts w:hint="default" w:ascii="Wingdings" w:hAnsi="Wingdings"/>
      </w:rPr>
    </w:lvl>
  </w:abstractNum>
  <w:abstractNum w:abstractNumId="4" w15:restartNumberingAfterBreak="0">
    <w:nsid w:val="2AA943BF"/>
    <w:multiLevelType w:val="hybridMultilevel"/>
    <w:tmpl w:val="66CE87F4"/>
    <w:lvl w:ilvl="0" w:tplc="8222DEF0">
      <w:start w:val="1"/>
      <w:numFmt w:val="bullet"/>
      <w:lvlText w:val=""/>
      <w:lvlJc w:val="left"/>
      <w:pPr>
        <w:tabs>
          <w:tab w:val="num" w:pos="720"/>
        </w:tabs>
        <w:ind w:left="720" w:hanging="360"/>
      </w:pPr>
      <w:rPr>
        <w:rFonts w:hint="default" w:ascii="Symbol" w:hAnsi="Symbol"/>
        <w:sz w:val="20"/>
      </w:rPr>
    </w:lvl>
    <w:lvl w:ilvl="1" w:tplc="440A8162" w:tentative="1">
      <w:start w:val="1"/>
      <w:numFmt w:val="bullet"/>
      <w:lvlText w:val=""/>
      <w:lvlJc w:val="left"/>
      <w:pPr>
        <w:tabs>
          <w:tab w:val="num" w:pos="1440"/>
        </w:tabs>
        <w:ind w:left="1440" w:hanging="360"/>
      </w:pPr>
      <w:rPr>
        <w:rFonts w:hint="default" w:ascii="Symbol" w:hAnsi="Symbol"/>
        <w:sz w:val="20"/>
      </w:rPr>
    </w:lvl>
    <w:lvl w:ilvl="2" w:tplc="1A50CFAC" w:tentative="1">
      <w:start w:val="1"/>
      <w:numFmt w:val="bullet"/>
      <w:lvlText w:val=""/>
      <w:lvlJc w:val="left"/>
      <w:pPr>
        <w:tabs>
          <w:tab w:val="num" w:pos="2160"/>
        </w:tabs>
        <w:ind w:left="2160" w:hanging="360"/>
      </w:pPr>
      <w:rPr>
        <w:rFonts w:hint="default" w:ascii="Symbol" w:hAnsi="Symbol"/>
        <w:sz w:val="20"/>
      </w:rPr>
    </w:lvl>
    <w:lvl w:ilvl="3" w:tplc="A05C7A76" w:tentative="1">
      <w:start w:val="1"/>
      <w:numFmt w:val="bullet"/>
      <w:lvlText w:val=""/>
      <w:lvlJc w:val="left"/>
      <w:pPr>
        <w:tabs>
          <w:tab w:val="num" w:pos="2880"/>
        </w:tabs>
        <w:ind w:left="2880" w:hanging="360"/>
      </w:pPr>
      <w:rPr>
        <w:rFonts w:hint="default" w:ascii="Symbol" w:hAnsi="Symbol"/>
        <w:sz w:val="20"/>
      </w:rPr>
    </w:lvl>
    <w:lvl w:ilvl="4" w:tplc="6CA6914A" w:tentative="1">
      <w:start w:val="1"/>
      <w:numFmt w:val="bullet"/>
      <w:lvlText w:val=""/>
      <w:lvlJc w:val="left"/>
      <w:pPr>
        <w:tabs>
          <w:tab w:val="num" w:pos="3600"/>
        </w:tabs>
        <w:ind w:left="3600" w:hanging="360"/>
      </w:pPr>
      <w:rPr>
        <w:rFonts w:hint="default" w:ascii="Symbol" w:hAnsi="Symbol"/>
        <w:sz w:val="20"/>
      </w:rPr>
    </w:lvl>
    <w:lvl w:ilvl="5" w:tplc="6DC6D8C2" w:tentative="1">
      <w:start w:val="1"/>
      <w:numFmt w:val="bullet"/>
      <w:lvlText w:val=""/>
      <w:lvlJc w:val="left"/>
      <w:pPr>
        <w:tabs>
          <w:tab w:val="num" w:pos="4320"/>
        </w:tabs>
        <w:ind w:left="4320" w:hanging="360"/>
      </w:pPr>
      <w:rPr>
        <w:rFonts w:hint="default" w:ascii="Symbol" w:hAnsi="Symbol"/>
        <w:sz w:val="20"/>
      </w:rPr>
    </w:lvl>
    <w:lvl w:ilvl="6" w:tplc="05D65560" w:tentative="1">
      <w:start w:val="1"/>
      <w:numFmt w:val="bullet"/>
      <w:lvlText w:val=""/>
      <w:lvlJc w:val="left"/>
      <w:pPr>
        <w:tabs>
          <w:tab w:val="num" w:pos="5040"/>
        </w:tabs>
        <w:ind w:left="5040" w:hanging="360"/>
      </w:pPr>
      <w:rPr>
        <w:rFonts w:hint="default" w:ascii="Symbol" w:hAnsi="Symbol"/>
        <w:sz w:val="20"/>
      </w:rPr>
    </w:lvl>
    <w:lvl w:ilvl="7" w:tplc="9AD42F40" w:tentative="1">
      <w:start w:val="1"/>
      <w:numFmt w:val="bullet"/>
      <w:lvlText w:val=""/>
      <w:lvlJc w:val="left"/>
      <w:pPr>
        <w:tabs>
          <w:tab w:val="num" w:pos="5760"/>
        </w:tabs>
        <w:ind w:left="5760" w:hanging="360"/>
      </w:pPr>
      <w:rPr>
        <w:rFonts w:hint="default" w:ascii="Symbol" w:hAnsi="Symbol"/>
        <w:sz w:val="20"/>
      </w:rPr>
    </w:lvl>
    <w:lvl w:ilvl="8" w:tplc="2F58ABBC"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40053409"/>
    <w:multiLevelType w:val="multilevel"/>
    <w:tmpl w:val="D6482BD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408C77A4"/>
    <w:multiLevelType w:val="multilevel"/>
    <w:tmpl w:val="2AEAD96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 w15:restartNumberingAfterBreak="0">
    <w:nsid w:val="4746196C"/>
    <w:multiLevelType w:val="multilevel"/>
    <w:tmpl w:val="EF2ADAA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50087C00"/>
    <w:multiLevelType w:val="hybridMultilevel"/>
    <w:tmpl w:val="C63EED98"/>
    <w:lvl w:ilvl="0" w:tplc="04070001">
      <w:start w:val="1"/>
      <w:numFmt w:val="bullet"/>
      <w:lvlText w:val=""/>
      <w:lvlJc w:val="left"/>
      <w:pPr>
        <w:ind w:left="360" w:hanging="360"/>
      </w:pPr>
      <w:rPr>
        <w:rFonts w:hint="default" w:ascii="Symbol" w:hAnsi="Symbol"/>
      </w:rPr>
    </w:lvl>
    <w:lvl w:ilvl="1" w:tplc="04070003" w:tentative="1">
      <w:start w:val="1"/>
      <w:numFmt w:val="bullet"/>
      <w:lvlText w:val="o"/>
      <w:lvlJc w:val="left"/>
      <w:pPr>
        <w:ind w:left="1080" w:hanging="360"/>
      </w:pPr>
      <w:rPr>
        <w:rFonts w:hint="default" w:ascii="Courier New" w:hAnsi="Courier New" w:cs="Courier New"/>
      </w:rPr>
    </w:lvl>
    <w:lvl w:ilvl="2" w:tplc="04070005" w:tentative="1">
      <w:start w:val="1"/>
      <w:numFmt w:val="bullet"/>
      <w:lvlText w:val=""/>
      <w:lvlJc w:val="left"/>
      <w:pPr>
        <w:ind w:left="1800" w:hanging="360"/>
      </w:pPr>
      <w:rPr>
        <w:rFonts w:hint="default" w:ascii="Wingdings" w:hAnsi="Wingdings"/>
      </w:rPr>
    </w:lvl>
    <w:lvl w:ilvl="3" w:tplc="04070001" w:tentative="1">
      <w:start w:val="1"/>
      <w:numFmt w:val="bullet"/>
      <w:lvlText w:val=""/>
      <w:lvlJc w:val="left"/>
      <w:pPr>
        <w:ind w:left="2520" w:hanging="360"/>
      </w:pPr>
      <w:rPr>
        <w:rFonts w:hint="default" w:ascii="Symbol" w:hAnsi="Symbol"/>
      </w:rPr>
    </w:lvl>
    <w:lvl w:ilvl="4" w:tplc="04070003" w:tentative="1">
      <w:start w:val="1"/>
      <w:numFmt w:val="bullet"/>
      <w:lvlText w:val="o"/>
      <w:lvlJc w:val="left"/>
      <w:pPr>
        <w:ind w:left="3240" w:hanging="360"/>
      </w:pPr>
      <w:rPr>
        <w:rFonts w:hint="default" w:ascii="Courier New" w:hAnsi="Courier New" w:cs="Courier New"/>
      </w:rPr>
    </w:lvl>
    <w:lvl w:ilvl="5" w:tplc="04070005" w:tentative="1">
      <w:start w:val="1"/>
      <w:numFmt w:val="bullet"/>
      <w:lvlText w:val=""/>
      <w:lvlJc w:val="left"/>
      <w:pPr>
        <w:ind w:left="3960" w:hanging="360"/>
      </w:pPr>
      <w:rPr>
        <w:rFonts w:hint="default" w:ascii="Wingdings" w:hAnsi="Wingdings"/>
      </w:rPr>
    </w:lvl>
    <w:lvl w:ilvl="6" w:tplc="04070001" w:tentative="1">
      <w:start w:val="1"/>
      <w:numFmt w:val="bullet"/>
      <w:lvlText w:val=""/>
      <w:lvlJc w:val="left"/>
      <w:pPr>
        <w:ind w:left="4680" w:hanging="360"/>
      </w:pPr>
      <w:rPr>
        <w:rFonts w:hint="default" w:ascii="Symbol" w:hAnsi="Symbol"/>
      </w:rPr>
    </w:lvl>
    <w:lvl w:ilvl="7" w:tplc="04070003" w:tentative="1">
      <w:start w:val="1"/>
      <w:numFmt w:val="bullet"/>
      <w:lvlText w:val="o"/>
      <w:lvlJc w:val="left"/>
      <w:pPr>
        <w:ind w:left="5400" w:hanging="360"/>
      </w:pPr>
      <w:rPr>
        <w:rFonts w:hint="default" w:ascii="Courier New" w:hAnsi="Courier New" w:cs="Courier New"/>
      </w:rPr>
    </w:lvl>
    <w:lvl w:ilvl="8" w:tplc="04070005" w:tentative="1">
      <w:start w:val="1"/>
      <w:numFmt w:val="bullet"/>
      <w:lvlText w:val=""/>
      <w:lvlJc w:val="left"/>
      <w:pPr>
        <w:ind w:left="6120" w:hanging="360"/>
      </w:pPr>
      <w:rPr>
        <w:rFonts w:hint="default" w:ascii="Wingdings" w:hAnsi="Wingdings"/>
      </w:rPr>
    </w:lvl>
  </w:abstractNum>
  <w:abstractNum w:abstractNumId="9" w15:restartNumberingAfterBreak="0">
    <w:nsid w:val="53BF7CAB"/>
    <w:multiLevelType w:val="hybridMultilevel"/>
    <w:tmpl w:val="717E6A2C"/>
    <w:lvl w:ilvl="0" w:tplc="7CB6EA72">
      <w:start w:val="1"/>
      <w:numFmt w:val="bullet"/>
      <w:lvlText w:val=""/>
      <w:lvlJc w:val="left"/>
      <w:pPr>
        <w:ind w:left="360" w:hanging="360"/>
      </w:pPr>
      <w:rPr>
        <w:rFonts w:hint="default" w:ascii="Wingdings" w:hAnsi="Wingdings"/>
      </w:rPr>
    </w:lvl>
    <w:lvl w:ilvl="1" w:tplc="04070003" w:tentative="1">
      <w:start w:val="1"/>
      <w:numFmt w:val="bullet"/>
      <w:lvlText w:val="o"/>
      <w:lvlJc w:val="left"/>
      <w:pPr>
        <w:ind w:left="1080" w:hanging="360"/>
      </w:pPr>
      <w:rPr>
        <w:rFonts w:hint="default" w:ascii="Courier New" w:hAnsi="Courier New" w:cs="Courier New"/>
      </w:rPr>
    </w:lvl>
    <w:lvl w:ilvl="2" w:tplc="04070005" w:tentative="1">
      <w:start w:val="1"/>
      <w:numFmt w:val="bullet"/>
      <w:lvlText w:val=""/>
      <w:lvlJc w:val="left"/>
      <w:pPr>
        <w:ind w:left="1800" w:hanging="360"/>
      </w:pPr>
      <w:rPr>
        <w:rFonts w:hint="default" w:ascii="Wingdings" w:hAnsi="Wingdings"/>
      </w:rPr>
    </w:lvl>
    <w:lvl w:ilvl="3" w:tplc="04070001" w:tentative="1">
      <w:start w:val="1"/>
      <w:numFmt w:val="bullet"/>
      <w:lvlText w:val=""/>
      <w:lvlJc w:val="left"/>
      <w:pPr>
        <w:ind w:left="2520" w:hanging="360"/>
      </w:pPr>
      <w:rPr>
        <w:rFonts w:hint="default" w:ascii="Symbol" w:hAnsi="Symbol"/>
      </w:rPr>
    </w:lvl>
    <w:lvl w:ilvl="4" w:tplc="04070003" w:tentative="1">
      <w:start w:val="1"/>
      <w:numFmt w:val="bullet"/>
      <w:lvlText w:val="o"/>
      <w:lvlJc w:val="left"/>
      <w:pPr>
        <w:ind w:left="3240" w:hanging="360"/>
      </w:pPr>
      <w:rPr>
        <w:rFonts w:hint="default" w:ascii="Courier New" w:hAnsi="Courier New" w:cs="Courier New"/>
      </w:rPr>
    </w:lvl>
    <w:lvl w:ilvl="5" w:tplc="04070005" w:tentative="1">
      <w:start w:val="1"/>
      <w:numFmt w:val="bullet"/>
      <w:lvlText w:val=""/>
      <w:lvlJc w:val="left"/>
      <w:pPr>
        <w:ind w:left="3960" w:hanging="360"/>
      </w:pPr>
      <w:rPr>
        <w:rFonts w:hint="default" w:ascii="Wingdings" w:hAnsi="Wingdings"/>
      </w:rPr>
    </w:lvl>
    <w:lvl w:ilvl="6" w:tplc="04070001" w:tentative="1">
      <w:start w:val="1"/>
      <w:numFmt w:val="bullet"/>
      <w:lvlText w:val=""/>
      <w:lvlJc w:val="left"/>
      <w:pPr>
        <w:ind w:left="4680" w:hanging="360"/>
      </w:pPr>
      <w:rPr>
        <w:rFonts w:hint="default" w:ascii="Symbol" w:hAnsi="Symbol"/>
      </w:rPr>
    </w:lvl>
    <w:lvl w:ilvl="7" w:tplc="04070003" w:tentative="1">
      <w:start w:val="1"/>
      <w:numFmt w:val="bullet"/>
      <w:lvlText w:val="o"/>
      <w:lvlJc w:val="left"/>
      <w:pPr>
        <w:ind w:left="5400" w:hanging="360"/>
      </w:pPr>
      <w:rPr>
        <w:rFonts w:hint="default" w:ascii="Courier New" w:hAnsi="Courier New" w:cs="Courier New"/>
      </w:rPr>
    </w:lvl>
    <w:lvl w:ilvl="8" w:tplc="04070005" w:tentative="1">
      <w:start w:val="1"/>
      <w:numFmt w:val="bullet"/>
      <w:lvlText w:val=""/>
      <w:lvlJc w:val="left"/>
      <w:pPr>
        <w:ind w:left="6120" w:hanging="360"/>
      </w:pPr>
      <w:rPr>
        <w:rFonts w:hint="default" w:ascii="Wingdings" w:hAnsi="Wingdings"/>
      </w:rPr>
    </w:lvl>
  </w:abstractNum>
  <w:abstractNum w:abstractNumId="10" w15:restartNumberingAfterBreak="0">
    <w:nsid w:val="6513469B"/>
    <w:multiLevelType w:val="hybridMultilevel"/>
    <w:tmpl w:val="CFF4779C"/>
    <w:lvl w:ilvl="0" w:tplc="04070001">
      <w:start w:val="1"/>
      <w:numFmt w:val="bullet"/>
      <w:lvlText w:val=""/>
      <w:lvlJc w:val="left"/>
      <w:pPr>
        <w:ind w:left="360" w:hanging="360"/>
      </w:pPr>
      <w:rPr>
        <w:rFonts w:hint="default" w:ascii="Symbol" w:hAnsi="Symbol"/>
      </w:rPr>
    </w:lvl>
    <w:lvl w:ilvl="1" w:tplc="04070003" w:tentative="1">
      <w:start w:val="1"/>
      <w:numFmt w:val="bullet"/>
      <w:lvlText w:val="o"/>
      <w:lvlJc w:val="left"/>
      <w:pPr>
        <w:ind w:left="1080" w:hanging="360"/>
      </w:pPr>
      <w:rPr>
        <w:rFonts w:hint="default" w:ascii="Courier New" w:hAnsi="Courier New" w:cs="Courier New"/>
      </w:rPr>
    </w:lvl>
    <w:lvl w:ilvl="2" w:tplc="04070005" w:tentative="1">
      <w:start w:val="1"/>
      <w:numFmt w:val="bullet"/>
      <w:lvlText w:val=""/>
      <w:lvlJc w:val="left"/>
      <w:pPr>
        <w:ind w:left="1800" w:hanging="360"/>
      </w:pPr>
      <w:rPr>
        <w:rFonts w:hint="default" w:ascii="Wingdings" w:hAnsi="Wingdings"/>
      </w:rPr>
    </w:lvl>
    <w:lvl w:ilvl="3" w:tplc="04070001" w:tentative="1">
      <w:start w:val="1"/>
      <w:numFmt w:val="bullet"/>
      <w:lvlText w:val=""/>
      <w:lvlJc w:val="left"/>
      <w:pPr>
        <w:ind w:left="2520" w:hanging="360"/>
      </w:pPr>
      <w:rPr>
        <w:rFonts w:hint="default" w:ascii="Symbol" w:hAnsi="Symbol"/>
      </w:rPr>
    </w:lvl>
    <w:lvl w:ilvl="4" w:tplc="04070003" w:tentative="1">
      <w:start w:val="1"/>
      <w:numFmt w:val="bullet"/>
      <w:lvlText w:val="o"/>
      <w:lvlJc w:val="left"/>
      <w:pPr>
        <w:ind w:left="3240" w:hanging="360"/>
      </w:pPr>
      <w:rPr>
        <w:rFonts w:hint="default" w:ascii="Courier New" w:hAnsi="Courier New" w:cs="Courier New"/>
      </w:rPr>
    </w:lvl>
    <w:lvl w:ilvl="5" w:tplc="04070005" w:tentative="1">
      <w:start w:val="1"/>
      <w:numFmt w:val="bullet"/>
      <w:lvlText w:val=""/>
      <w:lvlJc w:val="left"/>
      <w:pPr>
        <w:ind w:left="3960" w:hanging="360"/>
      </w:pPr>
      <w:rPr>
        <w:rFonts w:hint="default" w:ascii="Wingdings" w:hAnsi="Wingdings"/>
      </w:rPr>
    </w:lvl>
    <w:lvl w:ilvl="6" w:tplc="04070001" w:tentative="1">
      <w:start w:val="1"/>
      <w:numFmt w:val="bullet"/>
      <w:lvlText w:val=""/>
      <w:lvlJc w:val="left"/>
      <w:pPr>
        <w:ind w:left="4680" w:hanging="360"/>
      </w:pPr>
      <w:rPr>
        <w:rFonts w:hint="default" w:ascii="Symbol" w:hAnsi="Symbol"/>
      </w:rPr>
    </w:lvl>
    <w:lvl w:ilvl="7" w:tplc="04070003" w:tentative="1">
      <w:start w:val="1"/>
      <w:numFmt w:val="bullet"/>
      <w:lvlText w:val="o"/>
      <w:lvlJc w:val="left"/>
      <w:pPr>
        <w:ind w:left="5400" w:hanging="360"/>
      </w:pPr>
      <w:rPr>
        <w:rFonts w:hint="default" w:ascii="Courier New" w:hAnsi="Courier New" w:cs="Courier New"/>
      </w:rPr>
    </w:lvl>
    <w:lvl w:ilvl="8" w:tplc="04070005" w:tentative="1">
      <w:start w:val="1"/>
      <w:numFmt w:val="bullet"/>
      <w:lvlText w:val=""/>
      <w:lvlJc w:val="left"/>
      <w:pPr>
        <w:ind w:left="6120" w:hanging="360"/>
      </w:pPr>
      <w:rPr>
        <w:rFonts w:hint="default" w:ascii="Wingdings" w:hAnsi="Wingdings"/>
      </w:rPr>
    </w:lvl>
  </w:abstractNum>
  <w:abstractNum w:abstractNumId="11" w15:restartNumberingAfterBreak="0">
    <w:nsid w:val="65640AEA"/>
    <w:multiLevelType w:val="multilevel"/>
    <w:tmpl w:val="E8360A8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 w15:restartNumberingAfterBreak="0">
    <w:nsid w:val="6A811FF3"/>
    <w:multiLevelType w:val="hybridMultilevel"/>
    <w:tmpl w:val="DB106E58"/>
    <w:lvl w:ilvl="0" w:tplc="04070001">
      <w:start w:val="1"/>
      <w:numFmt w:val="bullet"/>
      <w:lvlText w:val=""/>
      <w:lvlJc w:val="left"/>
      <w:pPr>
        <w:ind w:left="360" w:hanging="360"/>
      </w:pPr>
      <w:rPr>
        <w:rFonts w:hint="default" w:ascii="Symbol" w:hAnsi="Symbol"/>
      </w:rPr>
    </w:lvl>
    <w:lvl w:ilvl="1" w:tplc="04070003" w:tentative="1">
      <w:start w:val="1"/>
      <w:numFmt w:val="bullet"/>
      <w:lvlText w:val="o"/>
      <w:lvlJc w:val="left"/>
      <w:pPr>
        <w:ind w:left="1080" w:hanging="360"/>
      </w:pPr>
      <w:rPr>
        <w:rFonts w:hint="default" w:ascii="Courier New" w:hAnsi="Courier New" w:cs="Courier New"/>
      </w:rPr>
    </w:lvl>
    <w:lvl w:ilvl="2" w:tplc="04070005" w:tentative="1">
      <w:start w:val="1"/>
      <w:numFmt w:val="bullet"/>
      <w:lvlText w:val=""/>
      <w:lvlJc w:val="left"/>
      <w:pPr>
        <w:ind w:left="1800" w:hanging="360"/>
      </w:pPr>
      <w:rPr>
        <w:rFonts w:hint="default" w:ascii="Wingdings" w:hAnsi="Wingdings"/>
      </w:rPr>
    </w:lvl>
    <w:lvl w:ilvl="3" w:tplc="04070001" w:tentative="1">
      <w:start w:val="1"/>
      <w:numFmt w:val="bullet"/>
      <w:lvlText w:val=""/>
      <w:lvlJc w:val="left"/>
      <w:pPr>
        <w:ind w:left="2520" w:hanging="360"/>
      </w:pPr>
      <w:rPr>
        <w:rFonts w:hint="default" w:ascii="Symbol" w:hAnsi="Symbol"/>
      </w:rPr>
    </w:lvl>
    <w:lvl w:ilvl="4" w:tplc="04070003" w:tentative="1">
      <w:start w:val="1"/>
      <w:numFmt w:val="bullet"/>
      <w:lvlText w:val="o"/>
      <w:lvlJc w:val="left"/>
      <w:pPr>
        <w:ind w:left="3240" w:hanging="360"/>
      </w:pPr>
      <w:rPr>
        <w:rFonts w:hint="default" w:ascii="Courier New" w:hAnsi="Courier New" w:cs="Courier New"/>
      </w:rPr>
    </w:lvl>
    <w:lvl w:ilvl="5" w:tplc="04070005" w:tentative="1">
      <w:start w:val="1"/>
      <w:numFmt w:val="bullet"/>
      <w:lvlText w:val=""/>
      <w:lvlJc w:val="left"/>
      <w:pPr>
        <w:ind w:left="3960" w:hanging="360"/>
      </w:pPr>
      <w:rPr>
        <w:rFonts w:hint="default" w:ascii="Wingdings" w:hAnsi="Wingdings"/>
      </w:rPr>
    </w:lvl>
    <w:lvl w:ilvl="6" w:tplc="04070001" w:tentative="1">
      <w:start w:val="1"/>
      <w:numFmt w:val="bullet"/>
      <w:lvlText w:val=""/>
      <w:lvlJc w:val="left"/>
      <w:pPr>
        <w:ind w:left="4680" w:hanging="360"/>
      </w:pPr>
      <w:rPr>
        <w:rFonts w:hint="default" w:ascii="Symbol" w:hAnsi="Symbol"/>
      </w:rPr>
    </w:lvl>
    <w:lvl w:ilvl="7" w:tplc="04070003" w:tentative="1">
      <w:start w:val="1"/>
      <w:numFmt w:val="bullet"/>
      <w:lvlText w:val="o"/>
      <w:lvlJc w:val="left"/>
      <w:pPr>
        <w:ind w:left="5400" w:hanging="360"/>
      </w:pPr>
      <w:rPr>
        <w:rFonts w:hint="default" w:ascii="Courier New" w:hAnsi="Courier New" w:cs="Courier New"/>
      </w:rPr>
    </w:lvl>
    <w:lvl w:ilvl="8" w:tplc="04070005" w:tentative="1">
      <w:start w:val="1"/>
      <w:numFmt w:val="bullet"/>
      <w:lvlText w:val=""/>
      <w:lvlJc w:val="left"/>
      <w:pPr>
        <w:ind w:left="6120" w:hanging="360"/>
      </w:pPr>
      <w:rPr>
        <w:rFonts w:hint="default" w:ascii="Wingdings" w:hAnsi="Wingdings"/>
      </w:rPr>
    </w:lvl>
  </w:abstractNum>
  <w:abstractNum w:abstractNumId="13" w15:restartNumberingAfterBreak="0">
    <w:nsid w:val="71B157D6"/>
    <w:multiLevelType w:val="hybridMultilevel"/>
    <w:tmpl w:val="EA5EC15E"/>
    <w:lvl w:ilvl="0" w:tplc="04070001">
      <w:start w:val="1"/>
      <w:numFmt w:val="bullet"/>
      <w:lvlText w:val=""/>
      <w:lvlJc w:val="left"/>
      <w:pPr>
        <w:ind w:left="360" w:hanging="360"/>
      </w:pPr>
      <w:rPr>
        <w:rFonts w:hint="default" w:ascii="Symbol" w:hAnsi="Symbol"/>
      </w:rPr>
    </w:lvl>
    <w:lvl w:ilvl="1" w:tplc="04070003" w:tentative="1">
      <w:start w:val="1"/>
      <w:numFmt w:val="bullet"/>
      <w:lvlText w:val="o"/>
      <w:lvlJc w:val="left"/>
      <w:pPr>
        <w:ind w:left="1080" w:hanging="360"/>
      </w:pPr>
      <w:rPr>
        <w:rFonts w:hint="default" w:ascii="Courier New" w:hAnsi="Courier New" w:cs="Courier New"/>
      </w:rPr>
    </w:lvl>
    <w:lvl w:ilvl="2" w:tplc="04070005" w:tentative="1">
      <w:start w:val="1"/>
      <w:numFmt w:val="bullet"/>
      <w:lvlText w:val=""/>
      <w:lvlJc w:val="left"/>
      <w:pPr>
        <w:ind w:left="1800" w:hanging="360"/>
      </w:pPr>
      <w:rPr>
        <w:rFonts w:hint="default" w:ascii="Wingdings" w:hAnsi="Wingdings"/>
      </w:rPr>
    </w:lvl>
    <w:lvl w:ilvl="3" w:tplc="04070001" w:tentative="1">
      <w:start w:val="1"/>
      <w:numFmt w:val="bullet"/>
      <w:lvlText w:val=""/>
      <w:lvlJc w:val="left"/>
      <w:pPr>
        <w:ind w:left="2520" w:hanging="360"/>
      </w:pPr>
      <w:rPr>
        <w:rFonts w:hint="default" w:ascii="Symbol" w:hAnsi="Symbol"/>
      </w:rPr>
    </w:lvl>
    <w:lvl w:ilvl="4" w:tplc="04070003" w:tentative="1">
      <w:start w:val="1"/>
      <w:numFmt w:val="bullet"/>
      <w:lvlText w:val="o"/>
      <w:lvlJc w:val="left"/>
      <w:pPr>
        <w:ind w:left="3240" w:hanging="360"/>
      </w:pPr>
      <w:rPr>
        <w:rFonts w:hint="default" w:ascii="Courier New" w:hAnsi="Courier New" w:cs="Courier New"/>
      </w:rPr>
    </w:lvl>
    <w:lvl w:ilvl="5" w:tplc="04070005" w:tentative="1">
      <w:start w:val="1"/>
      <w:numFmt w:val="bullet"/>
      <w:lvlText w:val=""/>
      <w:lvlJc w:val="left"/>
      <w:pPr>
        <w:ind w:left="3960" w:hanging="360"/>
      </w:pPr>
      <w:rPr>
        <w:rFonts w:hint="default" w:ascii="Wingdings" w:hAnsi="Wingdings"/>
      </w:rPr>
    </w:lvl>
    <w:lvl w:ilvl="6" w:tplc="04070001" w:tentative="1">
      <w:start w:val="1"/>
      <w:numFmt w:val="bullet"/>
      <w:lvlText w:val=""/>
      <w:lvlJc w:val="left"/>
      <w:pPr>
        <w:ind w:left="4680" w:hanging="360"/>
      </w:pPr>
      <w:rPr>
        <w:rFonts w:hint="default" w:ascii="Symbol" w:hAnsi="Symbol"/>
      </w:rPr>
    </w:lvl>
    <w:lvl w:ilvl="7" w:tplc="04070003" w:tentative="1">
      <w:start w:val="1"/>
      <w:numFmt w:val="bullet"/>
      <w:lvlText w:val="o"/>
      <w:lvlJc w:val="left"/>
      <w:pPr>
        <w:ind w:left="5400" w:hanging="360"/>
      </w:pPr>
      <w:rPr>
        <w:rFonts w:hint="default" w:ascii="Courier New" w:hAnsi="Courier New" w:cs="Courier New"/>
      </w:rPr>
    </w:lvl>
    <w:lvl w:ilvl="8" w:tplc="04070005" w:tentative="1">
      <w:start w:val="1"/>
      <w:numFmt w:val="bullet"/>
      <w:lvlText w:val=""/>
      <w:lvlJc w:val="left"/>
      <w:pPr>
        <w:ind w:left="6120" w:hanging="360"/>
      </w:pPr>
      <w:rPr>
        <w:rFonts w:hint="default" w:ascii="Wingdings" w:hAnsi="Wingdings"/>
      </w:rPr>
    </w:lvl>
  </w:abstractNum>
  <w:abstractNum w:abstractNumId="14" w15:restartNumberingAfterBreak="0">
    <w:nsid w:val="75DF3617"/>
    <w:multiLevelType w:val="multilevel"/>
    <w:tmpl w:val="7E2615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9464FD5"/>
    <w:multiLevelType w:val="hybridMultilevel"/>
    <w:tmpl w:val="E88CFC14"/>
    <w:lvl w:ilvl="0" w:tplc="524C8802">
      <w:start w:val="1"/>
      <w:numFmt w:val="bullet"/>
      <w:lvlText w:val=""/>
      <w:lvlJc w:val="left"/>
      <w:pPr>
        <w:tabs>
          <w:tab w:val="num" w:pos="720"/>
        </w:tabs>
        <w:ind w:left="720" w:hanging="360"/>
      </w:pPr>
      <w:rPr>
        <w:rFonts w:hint="default" w:ascii="Symbol" w:hAnsi="Symbol"/>
        <w:sz w:val="20"/>
      </w:rPr>
    </w:lvl>
    <w:lvl w:ilvl="1" w:tplc="1472C564" w:tentative="1">
      <w:start w:val="1"/>
      <w:numFmt w:val="bullet"/>
      <w:lvlText w:val=""/>
      <w:lvlJc w:val="left"/>
      <w:pPr>
        <w:tabs>
          <w:tab w:val="num" w:pos="1440"/>
        </w:tabs>
        <w:ind w:left="1440" w:hanging="360"/>
      </w:pPr>
      <w:rPr>
        <w:rFonts w:hint="default" w:ascii="Symbol" w:hAnsi="Symbol"/>
        <w:sz w:val="20"/>
      </w:rPr>
    </w:lvl>
    <w:lvl w:ilvl="2" w:tplc="41EA34F4" w:tentative="1">
      <w:start w:val="1"/>
      <w:numFmt w:val="bullet"/>
      <w:lvlText w:val=""/>
      <w:lvlJc w:val="left"/>
      <w:pPr>
        <w:tabs>
          <w:tab w:val="num" w:pos="2160"/>
        </w:tabs>
        <w:ind w:left="2160" w:hanging="360"/>
      </w:pPr>
      <w:rPr>
        <w:rFonts w:hint="default" w:ascii="Symbol" w:hAnsi="Symbol"/>
        <w:sz w:val="20"/>
      </w:rPr>
    </w:lvl>
    <w:lvl w:ilvl="3" w:tplc="C22460E4" w:tentative="1">
      <w:start w:val="1"/>
      <w:numFmt w:val="bullet"/>
      <w:lvlText w:val=""/>
      <w:lvlJc w:val="left"/>
      <w:pPr>
        <w:tabs>
          <w:tab w:val="num" w:pos="2880"/>
        </w:tabs>
        <w:ind w:left="2880" w:hanging="360"/>
      </w:pPr>
      <w:rPr>
        <w:rFonts w:hint="default" w:ascii="Symbol" w:hAnsi="Symbol"/>
        <w:sz w:val="20"/>
      </w:rPr>
    </w:lvl>
    <w:lvl w:ilvl="4" w:tplc="74FEBC88" w:tentative="1">
      <w:start w:val="1"/>
      <w:numFmt w:val="bullet"/>
      <w:lvlText w:val=""/>
      <w:lvlJc w:val="left"/>
      <w:pPr>
        <w:tabs>
          <w:tab w:val="num" w:pos="3600"/>
        </w:tabs>
        <w:ind w:left="3600" w:hanging="360"/>
      </w:pPr>
      <w:rPr>
        <w:rFonts w:hint="default" w:ascii="Symbol" w:hAnsi="Symbol"/>
        <w:sz w:val="20"/>
      </w:rPr>
    </w:lvl>
    <w:lvl w:ilvl="5" w:tplc="5EC669B2" w:tentative="1">
      <w:start w:val="1"/>
      <w:numFmt w:val="bullet"/>
      <w:lvlText w:val=""/>
      <w:lvlJc w:val="left"/>
      <w:pPr>
        <w:tabs>
          <w:tab w:val="num" w:pos="4320"/>
        </w:tabs>
        <w:ind w:left="4320" w:hanging="360"/>
      </w:pPr>
      <w:rPr>
        <w:rFonts w:hint="default" w:ascii="Symbol" w:hAnsi="Symbol"/>
        <w:sz w:val="20"/>
      </w:rPr>
    </w:lvl>
    <w:lvl w:ilvl="6" w:tplc="6A7A24DA" w:tentative="1">
      <w:start w:val="1"/>
      <w:numFmt w:val="bullet"/>
      <w:lvlText w:val=""/>
      <w:lvlJc w:val="left"/>
      <w:pPr>
        <w:tabs>
          <w:tab w:val="num" w:pos="5040"/>
        </w:tabs>
        <w:ind w:left="5040" w:hanging="360"/>
      </w:pPr>
      <w:rPr>
        <w:rFonts w:hint="default" w:ascii="Symbol" w:hAnsi="Symbol"/>
        <w:sz w:val="20"/>
      </w:rPr>
    </w:lvl>
    <w:lvl w:ilvl="7" w:tplc="05FCEAF6" w:tentative="1">
      <w:start w:val="1"/>
      <w:numFmt w:val="bullet"/>
      <w:lvlText w:val=""/>
      <w:lvlJc w:val="left"/>
      <w:pPr>
        <w:tabs>
          <w:tab w:val="num" w:pos="5760"/>
        </w:tabs>
        <w:ind w:left="5760" w:hanging="360"/>
      </w:pPr>
      <w:rPr>
        <w:rFonts w:hint="default" w:ascii="Symbol" w:hAnsi="Symbol"/>
        <w:sz w:val="20"/>
      </w:rPr>
    </w:lvl>
    <w:lvl w:ilvl="8" w:tplc="780A94FC" w:tentative="1">
      <w:start w:val="1"/>
      <w:numFmt w:val="bullet"/>
      <w:lvlText w:val=""/>
      <w:lvlJc w:val="left"/>
      <w:pPr>
        <w:tabs>
          <w:tab w:val="num" w:pos="6480"/>
        </w:tabs>
        <w:ind w:left="6480" w:hanging="360"/>
      </w:pPr>
      <w:rPr>
        <w:rFonts w:hint="default" w:ascii="Symbol" w:hAnsi="Symbol"/>
        <w:sz w:val="20"/>
      </w:rPr>
    </w:lvl>
  </w:abstractNum>
  <w:abstractNum w:abstractNumId="16" w15:restartNumberingAfterBreak="0">
    <w:nsid w:val="7E8A4AEB"/>
    <w:multiLevelType w:val="multilevel"/>
    <w:tmpl w:val="B94E558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27682192">
    <w:abstractNumId w:val="2"/>
  </w:num>
  <w:num w:numId="2" w16cid:durableId="348220690">
    <w:abstractNumId w:val="9"/>
  </w:num>
  <w:num w:numId="3" w16cid:durableId="459302464">
    <w:abstractNumId w:val="14"/>
  </w:num>
  <w:num w:numId="4" w16cid:durableId="1671060788">
    <w:abstractNumId w:val="1"/>
  </w:num>
  <w:num w:numId="5" w16cid:durableId="1981106149">
    <w:abstractNumId w:val="7"/>
  </w:num>
  <w:num w:numId="6" w16cid:durableId="562836784">
    <w:abstractNumId w:val="4"/>
  </w:num>
  <w:num w:numId="7" w16cid:durableId="1735008862">
    <w:abstractNumId w:val="6"/>
  </w:num>
  <w:num w:numId="8" w16cid:durableId="1032848881">
    <w:abstractNumId w:val="5"/>
  </w:num>
  <w:num w:numId="9" w16cid:durableId="1374698336">
    <w:abstractNumId w:val="15"/>
  </w:num>
  <w:num w:numId="10" w16cid:durableId="1854881135">
    <w:abstractNumId w:val="11"/>
  </w:num>
  <w:num w:numId="11" w16cid:durableId="1448624210">
    <w:abstractNumId w:val="16"/>
  </w:num>
  <w:num w:numId="12" w16cid:durableId="1698311966">
    <w:abstractNumId w:val="12"/>
  </w:num>
  <w:num w:numId="13" w16cid:durableId="1171726011">
    <w:abstractNumId w:val="10"/>
  </w:num>
  <w:num w:numId="14" w16cid:durableId="695427119">
    <w:abstractNumId w:val="13"/>
  </w:num>
  <w:num w:numId="15" w16cid:durableId="25301733">
    <w:abstractNumId w:val="8"/>
  </w:num>
  <w:num w:numId="16" w16cid:durableId="1279027578">
    <w:abstractNumId w:val="3"/>
  </w:num>
  <w:num w:numId="17" w16cid:durableId="347366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trackRevisions w:val="false"/>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5BA2"/>
    <w:rsid w:val="0000137E"/>
    <w:rsid w:val="00003673"/>
    <w:rsid w:val="00004116"/>
    <w:rsid w:val="00004464"/>
    <w:rsid w:val="00005532"/>
    <w:rsid w:val="0000780A"/>
    <w:rsid w:val="000153D4"/>
    <w:rsid w:val="00015CB9"/>
    <w:rsid w:val="00022266"/>
    <w:rsid w:val="00023C8C"/>
    <w:rsid w:val="00026931"/>
    <w:rsid w:val="00026D5B"/>
    <w:rsid w:val="000322DA"/>
    <w:rsid w:val="00032FA3"/>
    <w:rsid w:val="00033B12"/>
    <w:rsid w:val="0003517C"/>
    <w:rsid w:val="00035269"/>
    <w:rsid w:val="00037719"/>
    <w:rsid w:val="000423CE"/>
    <w:rsid w:val="00043E6E"/>
    <w:rsid w:val="00045840"/>
    <w:rsid w:val="000476E2"/>
    <w:rsid w:val="000500CF"/>
    <w:rsid w:val="000520AC"/>
    <w:rsid w:val="0006448B"/>
    <w:rsid w:val="000649B9"/>
    <w:rsid w:val="00066EA1"/>
    <w:rsid w:val="00073EC0"/>
    <w:rsid w:val="000741EE"/>
    <w:rsid w:val="00075DB6"/>
    <w:rsid w:val="0008004F"/>
    <w:rsid w:val="00080E6E"/>
    <w:rsid w:val="000845CA"/>
    <w:rsid w:val="00087700"/>
    <w:rsid w:val="000917C8"/>
    <w:rsid w:val="000926BD"/>
    <w:rsid w:val="000940C3"/>
    <w:rsid w:val="00096075"/>
    <w:rsid w:val="000A2C07"/>
    <w:rsid w:val="000A34A6"/>
    <w:rsid w:val="000A6D70"/>
    <w:rsid w:val="000A6E63"/>
    <w:rsid w:val="000A7CEF"/>
    <w:rsid w:val="000A7EF9"/>
    <w:rsid w:val="000B1E9E"/>
    <w:rsid w:val="000B3270"/>
    <w:rsid w:val="000B33C2"/>
    <w:rsid w:val="000B4AAA"/>
    <w:rsid w:val="000C0A89"/>
    <w:rsid w:val="000D3D2C"/>
    <w:rsid w:val="000D40B4"/>
    <w:rsid w:val="000D5D7E"/>
    <w:rsid w:val="000E007A"/>
    <w:rsid w:val="000E6036"/>
    <w:rsid w:val="000E769B"/>
    <w:rsid w:val="000F0B5E"/>
    <w:rsid w:val="000F326D"/>
    <w:rsid w:val="000F352D"/>
    <w:rsid w:val="000F49AB"/>
    <w:rsid w:val="000F578C"/>
    <w:rsid w:val="00101006"/>
    <w:rsid w:val="001018E0"/>
    <w:rsid w:val="00102260"/>
    <w:rsid w:val="00104DC6"/>
    <w:rsid w:val="0010531E"/>
    <w:rsid w:val="00107F58"/>
    <w:rsid w:val="00113810"/>
    <w:rsid w:val="00113D43"/>
    <w:rsid w:val="001152B3"/>
    <w:rsid w:val="00116AB4"/>
    <w:rsid w:val="00117722"/>
    <w:rsid w:val="00120C0F"/>
    <w:rsid w:val="001222CC"/>
    <w:rsid w:val="00124455"/>
    <w:rsid w:val="00124B6B"/>
    <w:rsid w:val="001265FF"/>
    <w:rsid w:val="00130274"/>
    <w:rsid w:val="001321CE"/>
    <w:rsid w:val="001328DF"/>
    <w:rsid w:val="001375F0"/>
    <w:rsid w:val="00137FE0"/>
    <w:rsid w:val="00147001"/>
    <w:rsid w:val="001504BF"/>
    <w:rsid w:val="001513AA"/>
    <w:rsid w:val="00151769"/>
    <w:rsid w:val="00151C43"/>
    <w:rsid w:val="001649A9"/>
    <w:rsid w:val="00166824"/>
    <w:rsid w:val="001679D3"/>
    <w:rsid w:val="001713DC"/>
    <w:rsid w:val="00182DA8"/>
    <w:rsid w:val="00183990"/>
    <w:rsid w:val="00190A93"/>
    <w:rsid w:val="00191159"/>
    <w:rsid w:val="00194407"/>
    <w:rsid w:val="001947CB"/>
    <w:rsid w:val="0019652D"/>
    <w:rsid w:val="00196E03"/>
    <w:rsid w:val="00197296"/>
    <w:rsid w:val="001B0D23"/>
    <w:rsid w:val="001B1C43"/>
    <w:rsid w:val="001B29B3"/>
    <w:rsid w:val="001B7E1D"/>
    <w:rsid w:val="001D2428"/>
    <w:rsid w:val="001D29F8"/>
    <w:rsid w:val="001D4264"/>
    <w:rsid w:val="001D5DEE"/>
    <w:rsid w:val="001D626A"/>
    <w:rsid w:val="001D6B47"/>
    <w:rsid w:val="001E06AF"/>
    <w:rsid w:val="001E17B5"/>
    <w:rsid w:val="001E22FA"/>
    <w:rsid w:val="001E2E00"/>
    <w:rsid w:val="001E4438"/>
    <w:rsid w:val="001E4B54"/>
    <w:rsid w:val="001E747B"/>
    <w:rsid w:val="00203A6E"/>
    <w:rsid w:val="00207394"/>
    <w:rsid w:val="00207792"/>
    <w:rsid w:val="00217848"/>
    <w:rsid w:val="00225DEC"/>
    <w:rsid w:val="00225F76"/>
    <w:rsid w:val="002270BF"/>
    <w:rsid w:val="00227E58"/>
    <w:rsid w:val="00231358"/>
    <w:rsid w:val="002323D4"/>
    <w:rsid w:val="0023281B"/>
    <w:rsid w:val="00232BF3"/>
    <w:rsid w:val="00233602"/>
    <w:rsid w:val="00236D61"/>
    <w:rsid w:val="00244311"/>
    <w:rsid w:val="00245627"/>
    <w:rsid w:val="002462F8"/>
    <w:rsid w:val="0024751A"/>
    <w:rsid w:val="0024764C"/>
    <w:rsid w:val="00256A85"/>
    <w:rsid w:val="00257BF6"/>
    <w:rsid w:val="00261C0E"/>
    <w:rsid w:val="00263092"/>
    <w:rsid w:val="00266331"/>
    <w:rsid w:val="00267CA7"/>
    <w:rsid w:val="0027208B"/>
    <w:rsid w:val="002813FA"/>
    <w:rsid w:val="00281E92"/>
    <w:rsid w:val="00282D85"/>
    <w:rsid w:val="002837E8"/>
    <w:rsid w:val="00287637"/>
    <w:rsid w:val="0029291C"/>
    <w:rsid w:val="00295F5A"/>
    <w:rsid w:val="002A0BCA"/>
    <w:rsid w:val="002A57FF"/>
    <w:rsid w:val="002A69F3"/>
    <w:rsid w:val="002B1272"/>
    <w:rsid w:val="002B61FD"/>
    <w:rsid w:val="002B757E"/>
    <w:rsid w:val="002C28D5"/>
    <w:rsid w:val="002C4E4B"/>
    <w:rsid w:val="002D4926"/>
    <w:rsid w:val="002D5B85"/>
    <w:rsid w:val="002D6809"/>
    <w:rsid w:val="002E64AE"/>
    <w:rsid w:val="002F1EAE"/>
    <w:rsid w:val="002F6BC6"/>
    <w:rsid w:val="00303BD2"/>
    <w:rsid w:val="00305CA6"/>
    <w:rsid w:val="00306421"/>
    <w:rsid w:val="003073CC"/>
    <w:rsid w:val="00314202"/>
    <w:rsid w:val="00316BA1"/>
    <w:rsid w:val="003176FE"/>
    <w:rsid w:val="003178EA"/>
    <w:rsid w:val="00326BE5"/>
    <w:rsid w:val="00327B41"/>
    <w:rsid w:val="00327D0D"/>
    <w:rsid w:val="00330C2D"/>
    <w:rsid w:val="00332271"/>
    <w:rsid w:val="003325F9"/>
    <w:rsid w:val="00332FBB"/>
    <w:rsid w:val="0033363F"/>
    <w:rsid w:val="00333676"/>
    <w:rsid w:val="00346310"/>
    <w:rsid w:val="0035571C"/>
    <w:rsid w:val="00357DA7"/>
    <w:rsid w:val="00361433"/>
    <w:rsid w:val="00362CF7"/>
    <w:rsid w:val="00365FDD"/>
    <w:rsid w:val="00367EBB"/>
    <w:rsid w:val="00370D6F"/>
    <w:rsid w:val="00372383"/>
    <w:rsid w:val="00376716"/>
    <w:rsid w:val="00377DBC"/>
    <w:rsid w:val="003811B3"/>
    <w:rsid w:val="00383DF8"/>
    <w:rsid w:val="003918FE"/>
    <w:rsid w:val="00394DE7"/>
    <w:rsid w:val="00395EE2"/>
    <w:rsid w:val="003A0AA9"/>
    <w:rsid w:val="003B262A"/>
    <w:rsid w:val="003B670A"/>
    <w:rsid w:val="003C029F"/>
    <w:rsid w:val="003C2D8C"/>
    <w:rsid w:val="003C50BC"/>
    <w:rsid w:val="003C6C32"/>
    <w:rsid w:val="003D0DF8"/>
    <w:rsid w:val="003D32BC"/>
    <w:rsid w:val="003D54BC"/>
    <w:rsid w:val="003D6C46"/>
    <w:rsid w:val="003D717D"/>
    <w:rsid w:val="003D7383"/>
    <w:rsid w:val="003D7A4C"/>
    <w:rsid w:val="003E34FC"/>
    <w:rsid w:val="003E51B4"/>
    <w:rsid w:val="003E595E"/>
    <w:rsid w:val="003E60E7"/>
    <w:rsid w:val="003E75EF"/>
    <w:rsid w:val="003E7A54"/>
    <w:rsid w:val="003F2098"/>
    <w:rsid w:val="003F4A00"/>
    <w:rsid w:val="003F6B30"/>
    <w:rsid w:val="00402B69"/>
    <w:rsid w:val="00411FFE"/>
    <w:rsid w:val="00413CA6"/>
    <w:rsid w:val="00416962"/>
    <w:rsid w:val="00424A8B"/>
    <w:rsid w:val="0042535E"/>
    <w:rsid w:val="004263AC"/>
    <w:rsid w:val="00430264"/>
    <w:rsid w:val="004303EA"/>
    <w:rsid w:val="00435D8B"/>
    <w:rsid w:val="0044013E"/>
    <w:rsid w:val="00440CD9"/>
    <w:rsid w:val="00442703"/>
    <w:rsid w:val="00444E5F"/>
    <w:rsid w:val="004459F1"/>
    <w:rsid w:val="004503F3"/>
    <w:rsid w:val="00452C47"/>
    <w:rsid w:val="00453966"/>
    <w:rsid w:val="0045616A"/>
    <w:rsid w:val="00456C38"/>
    <w:rsid w:val="0045772C"/>
    <w:rsid w:val="00457F52"/>
    <w:rsid w:val="00460558"/>
    <w:rsid w:val="0046097A"/>
    <w:rsid w:val="004610FB"/>
    <w:rsid w:val="00482D7C"/>
    <w:rsid w:val="0048566D"/>
    <w:rsid w:val="00485943"/>
    <w:rsid w:val="00486801"/>
    <w:rsid w:val="004907D9"/>
    <w:rsid w:val="004929B4"/>
    <w:rsid w:val="004955F2"/>
    <w:rsid w:val="00496333"/>
    <w:rsid w:val="00497937"/>
    <w:rsid w:val="004A4127"/>
    <w:rsid w:val="004A6C06"/>
    <w:rsid w:val="004B2ADC"/>
    <w:rsid w:val="004B5640"/>
    <w:rsid w:val="004B6018"/>
    <w:rsid w:val="004C4B44"/>
    <w:rsid w:val="004C58E6"/>
    <w:rsid w:val="004C65AB"/>
    <w:rsid w:val="004C7175"/>
    <w:rsid w:val="004D432A"/>
    <w:rsid w:val="004D6F6D"/>
    <w:rsid w:val="004E0D2E"/>
    <w:rsid w:val="004E3A1E"/>
    <w:rsid w:val="004E3B92"/>
    <w:rsid w:val="004E3D0A"/>
    <w:rsid w:val="004E59D3"/>
    <w:rsid w:val="004E73CD"/>
    <w:rsid w:val="004F036D"/>
    <w:rsid w:val="004F4A84"/>
    <w:rsid w:val="004F587A"/>
    <w:rsid w:val="004F73B0"/>
    <w:rsid w:val="005012D3"/>
    <w:rsid w:val="00501DAB"/>
    <w:rsid w:val="00502507"/>
    <w:rsid w:val="00503F03"/>
    <w:rsid w:val="00506E31"/>
    <w:rsid w:val="005107CA"/>
    <w:rsid w:val="0051097D"/>
    <w:rsid w:val="00512C46"/>
    <w:rsid w:val="005138B0"/>
    <w:rsid w:val="0051479B"/>
    <w:rsid w:val="00521AE7"/>
    <w:rsid w:val="0053431C"/>
    <w:rsid w:val="005358EE"/>
    <w:rsid w:val="00535F17"/>
    <w:rsid w:val="005367F8"/>
    <w:rsid w:val="00540151"/>
    <w:rsid w:val="00541298"/>
    <w:rsid w:val="00541309"/>
    <w:rsid w:val="00543DE0"/>
    <w:rsid w:val="0054438A"/>
    <w:rsid w:val="0054499D"/>
    <w:rsid w:val="00546B37"/>
    <w:rsid w:val="00552230"/>
    <w:rsid w:val="005539C0"/>
    <w:rsid w:val="00554D43"/>
    <w:rsid w:val="00555031"/>
    <w:rsid w:val="005602A8"/>
    <w:rsid w:val="00560848"/>
    <w:rsid w:val="00561540"/>
    <w:rsid w:val="00561DE7"/>
    <w:rsid w:val="00562517"/>
    <w:rsid w:val="005668B3"/>
    <w:rsid w:val="005679FE"/>
    <w:rsid w:val="00567E4D"/>
    <w:rsid w:val="0057070A"/>
    <w:rsid w:val="0057159A"/>
    <w:rsid w:val="00574FC7"/>
    <w:rsid w:val="0057651D"/>
    <w:rsid w:val="00580186"/>
    <w:rsid w:val="005808D3"/>
    <w:rsid w:val="00581CBB"/>
    <w:rsid w:val="005847EF"/>
    <w:rsid w:val="00584E64"/>
    <w:rsid w:val="005853EA"/>
    <w:rsid w:val="00594033"/>
    <w:rsid w:val="00595499"/>
    <w:rsid w:val="00595F85"/>
    <w:rsid w:val="005970DC"/>
    <w:rsid w:val="005A1C56"/>
    <w:rsid w:val="005A25C1"/>
    <w:rsid w:val="005B1A1F"/>
    <w:rsid w:val="005B3614"/>
    <w:rsid w:val="005B4752"/>
    <w:rsid w:val="005B5366"/>
    <w:rsid w:val="005B6F35"/>
    <w:rsid w:val="005B7B21"/>
    <w:rsid w:val="005C1912"/>
    <w:rsid w:val="005C37F9"/>
    <w:rsid w:val="005C4ACC"/>
    <w:rsid w:val="005C52AF"/>
    <w:rsid w:val="005C5ECC"/>
    <w:rsid w:val="005C7279"/>
    <w:rsid w:val="005D3154"/>
    <w:rsid w:val="005D4C1D"/>
    <w:rsid w:val="005D54FA"/>
    <w:rsid w:val="005D6325"/>
    <w:rsid w:val="005E1B1A"/>
    <w:rsid w:val="005E29D2"/>
    <w:rsid w:val="005F5E8A"/>
    <w:rsid w:val="005FB9D5"/>
    <w:rsid w:val="0060011A"/>
    <w:rsid w:val="00604F87"/>
    <w:rsid w:val="006067B9"/>
    <w:rsid w:val="00606C70"/>
    <w:rsid w:val="00607D95"/>
    <w:rsid w:val="006128EE"/>
    <w:rsid w:val="0061478C"/>
    <w:rsid w:val="00614A01"/>
    <w:rsid w:val="00615465"/>
    <w:rsid w:val="00616FBC"/>
    <w:rsid w:val="00624BDC"/>
    <w:rsid w:val="0062648C"/>
    <w:rsid w:val="0062714C"/>
    <w:rsid w:val="00627804"/>
    <w:rsid w:val="00633C77"/>
    <w:rsid w:val="006363B7"/>
    <w:rsid w:val="006368A5"/>
    <w:rsid w:val="006411EB"/>
    <w:rsid w:val="0064253D"/>
    <w:rsid w:val="006425A2"/>
    <w:rsid w:val="00644FC9"/>
    <w:rsid w:val="00645D38"/>
    <w:rsid w:val="00646B46"/>
    <w:rsid w:val="00647249"/>
    <w:rsid w:val="006551D4"/>
    <w:rsid w:val="00656060"/>
    <w:rsid w:val="00657170"/>
    <w:rsid w:val="00660B08"/>
    <w:rsid w:val="00662029"/>
    <w:rsid w:val="00663805"/>
    <w:rsid w:val="00663E61"/>
    <w:rsid w:val="00667A08"/>
    <w:rsid w:val="006711BC"/>
    <w:rsid w:val="0067436A"/>
    <w:rsid w:val="00675075"/>
    <w:rsid w:val="00680918"/>
    <w:rsid w:val="00681052"/>
    <w:rsid w:val="0068226D"/>
    <w:rsid w:val="00682CAE"/>
    <w:rsid w:val="006876B9"/>
    <w:rsid w:val="00692FE0"/>
    <w:rsid w:val="00694E6B"/>
    <w:rsid w:val="00697589"/>
    <w:rsid w:val="00697DB9"/>
    <w:rsid w:val="006A077C"/>
    <w:rsid w:val="006A0B68"/>
    <w:rsid w:val="006A15B2"/>
    <w:rsid w:val="006A5C24"/>
    <w:rsid w:val="006B336E"/>
    <w:rsid w:val="006B3B9B"/>
    <w:rsid w:val="006B490C"/>
    <w:rsid w:val="006B50C1"/>
    <w:rsid w:val="006B50E2"/>
    <w:rsid w:val="006C098E"/>
    <w:rsid w:val="006C0A65"/>
    <w:rsid w:val="006C1211"/>
    <w:rsid w:val="006C1F75"/>
    <w:rsid w:val="006C29D5"/>
    <w:rsid w:val="006C43EB"/>
    <w:rsid w:val="006C4859"/>
    <w:rsid w:val="006C63D3"/>
    <w:rsid w:val="006D16A6"/>
    <w:rsid w:val="006D250D"/>
    <w:rsid w:val="006D4249"/>
    <w:rsid w:val="006D7923"/>
    <w:rsid w:val="006E0C5F"/>
    <w:rsid w:val="006E75A9"/>
    <w:rsid w:val="006E78B3"/>
    <w:rsid w:val="0070239D"/>
    <w:rsid w:val="00702C6D"/>
    <w:rsid w:val="00703F0A"/>
    <w:rsid w:val="00704BFE"/>
    <w:rsid w:val="00705153"/>
    <w:rsid w:val="007114E3"/>
    <w:rsid w:val="0071321F"/>
    <w:rsid w:val="00730C9C"/>
    <w:rsid w:val="00730CFE"/>
    <w:rsid w:val="00731AD3"/>
    <w:rsid w:val="00731B96"/>
    <w:rsid w:val="00733E20"/>
    <w:rsid w:val="007343C9"/>
    <w:rsid w:val="007352EB"/>
    <w:rsid w:val="007379DB"/>
    <w:rsid w:val="007415C2"/>
    <w:rsid w:val="007419B4"/>
    <w:rsid w:val="007426A7"/>
    <w:rsid w:val="00742CB6"/>
    <w:rsid w:val="007443D0"/>
    <w:rsid w:val="00754059"/>
    <w:rsid w:val="0075456E"/>
    <w:rsid w:val="007545D7"/>
    <w:rsid w:val="0076224E"/>
    <w:rsid w:val="00762C10"/>
    <w:rsid w:val="00764A4C"/>
    <w:rsid w:val="007702C7"/>
    <w:rsid w:val="0077460D"/>
    <w:rsid w:val="00774A26"/>
    <w:rsid w:val="0077744F"/>
    <w:rsid w:val="00782DAA"/>
    <w:rsid w:val="00787E9D"/>
    <w:rsid w:val="00797216"/>
    <w:rsid w:val="00797F52"/>
    <w:rsid w:val="007A41AB"/>
    <w:rsid w:val="007A75AC"/>
    <w:rsid w:val="007B0876"/>
    <w:rsid w:val="007B2C32"/>
    <w:rsid w:val="007B2EBB"/>
    <w:rsid w:val="007B7830"/>
    <w:rsid w:val="007C1C94"/>
    <w:rsid w:val="007C2BF1"/>
    <w:rsid w:val="007C36E8"/>
    <w:rsid w:val="007C74B6"/>
    <w:rsid w:val="007D34D8"/>
    <w:rsid w:val="007D423C"/>
    <w:rsid w:val="007D5159"/>
    <w:rsid w:val="007D6DEF"/>
    <w:rsid w:val="007E0D82"/>
    <w:rsid w:val="007E6862"/>
    <w:rsid w:val="007E6FEF"/>
    <w:rsid w:val="007E7E85"/>
    <w:rsid w:val="007F0A87"/>
    <w:rsid w:val="007F0C6B"/>
    <w:rsid w:val="007F3F09"/>
    <w:rsid w:val="007F5CF9"/>
    <w:rsid w:val="007F76C5"/>
    <w:rsid w:val="008000F8"/>
    <w:rsid w:val="008135A4"/>
    <w:rsid w:val="00813D48"/>
    <w:rsid w:val="008141D0"/>
    <w:rsid w:val="00815B71"/>
    <w:rsid w:val="00822081"/>
    <w:rsid w:val="0082299D"/>
    <w:rsid w:val="0082453C"/>
    <w:rsid w:val="00824932"/>
    <w:rsid w:val="008251B9"/>
    <w:rsid w:val="0083105E"/>
    <w:rsid w:val="00833A87"/>
    <w:rsid w:val="008341D0"/>
    <w:rsid w:val="008342F8"/>
    <w:rsid w:val="00835585"/>
    <w:rsid w:val="00835A07"/>
    <w:rsid w:val="00835C0E"/>
    <w:rsid w:val="008364D8"/>
    <w:rsid w:val="00846E5B"/>
    <w:rsid w:val="00853AED"/>
    <w:rsid w:val="008548B8"/>
    <w:rsid w:val="00860111"/>
    <w:rsid w:val="008602A0"/>
    <w:rsid w:val="0087067A"/>
    <w:rsid w:val="00870D68"/>
    <w:rsid w:val="00873233"/>
    <w:rsid w:val="00873616"/>
    <w:rsid w:val="008743BA"/>
    <w:rsid w:val="00875105"/>
    <w:rsid w:val="00875154"/>
    <w:rsid w:val="00885B67"/>
    <w:rsid w:val="008870DD"/>
    <w:rsid w:val="00887EF7"/>
    <w:rsid w:val="008917C5"/>
    <w:rsid w:val="008955DF"/>
    <w:rsid w:val="008A116F"/>
    <w:rsid w:val="008A2D68"/>
    <w:rsid w:val="008A37A1"/>
    <w:rsid w:val="008A4ED0"/>
    <w:rsid w:val="008A57E8"/>
    <w:rsid w:val="008A6140"/>
    <w:rsid w:val="008B0EB6"/>
    <w:rsid w:val="008B3EB9"/>
    <w:rsid w:val="008B55C6"/>
    <w:rsid w:val="008B7D92"/>
    <w:rsid w:val="008D1E55"/>
    <w:rsid w:val="008D63C8"/>
    <w:rsid w:val="008E04D9"/>
    <w:rsid w:val="008E0BE5"/>
    <w:rsid w:val="008E380A"/>
    <w:rsid w:val="008F13F7"/>
    <w:rsid w:val="008F158E"/>
    <w:rsid w:val="008F75C8"/>
    <w:rsid w:val="008F7DBF"/>
    <w:rsid w:val="0090092E"/>
    <w:rsid w:val="0090529E"/>
    <w:rsid w:val="00911781"/>
    <w:rsid w:val="00913897"/>
    <w:rsid w:val="00915701"/>
    <w:rsid w:val="009162B6"/>
    <w:rsid w:val="00924875"/>
    <w:rsid w:val="00927582"/>
    <w:rsid w:val="00927AD4"/>
    <w:rsid w:val="00930CCE"/>
    <w:rsid w:val="009342FA"/>
    <w:rsid w:val="00936838"/>
    <w:rsid w:val="00937F27"/>
    <w:rsid w:val="009401B6"/>
    <w:rsid w:val="00940CFA"/>
    <w:rsid w:val="00943DA0"/>
    <w:rsid w:val="009524AE"/>
    <w:rsid w:val="00955B15"/>
    <w:rsid w:val="00956B50"/>
    <w:rsid w:val="00964739"/>
    <w:rsid w:val="00966EFE"/>
    <w:rsid w:val="00967D21"/>
    <w:rsid w:val="00970393"/>
    <w:rsid w:val="009765C2"/>
    <w:rsid w:val="00985069"/>
    <w:rsid w:val="00987933"/>
    <w:rsid w:val="009901FF"/>
    <w:rsid w:val="009903F2"/>
    <w:rsid w:val="009917F7"/>
    <w:rsid w:val="0099626B"/>
    <w:rsid w:val="00996C1C"/>
    <w:rsid w:val="009A2667"/>
    <w:rsid w:val="009A48E5"/>
    <w:rsid w:val="009A4DFF"/>
    <w:rsid w:val="009B13E0"/>
    <w:rsid w:val="009B15FB"/>
    <w:rsid w:val="009B29EB"/>
    <w:rsid w:val="009B2B7E"/>
    <w:rsid w:val="009B33A4"/>
    <w:rsid w:val="009C0641"/>
    <w:rsid w:val="009C4960"/>
    <w:rsid w:val="009C4BF6"/>
    <w:rsid w:val="009C766B"/>
    <w:rsid w:val="009C7E5D"/>
    <w:rsid w:val="009D08B4"/>
    <w:rsid w:val="009D38D7"/>
    <w:rsid w:val="009D7C0C"/>
    <w:rsid w:val="009E1383"/>
    <w:rsid w:val="009E4286"/>
    <w:rsid w:val="009F0681"/>
    <w:rsid w:val="009F14FF"/>
    <w:rsid w:val="009F5CAE"/>
    <w:rsid w:val="00A000C2"/>
    <w:rsid w:val="00A01222"/>
    <w:rsid w:val="00A01308"/>
    <w:rsid w:val="00A01D51"/>
    <w:rsid w:val="00A05A03"/>
    <w:rsid w:val="00A15424"/>
    <w:rsid w:val="00A165DF"/>
    <w:rsid w:val="00A17B17"/>
    <w:rsid w:val="00A24D0E"/>
    <w:rsid w:val="00A30919"/>
    <w:rsid w:val="00A30B97"/>
    <w:rsid w:val="00A32D61"/>
    <w:rsid w:val="00A33A76"/>
    <w:rsid w:val="00A33BD4"/>
    <w:rsid w:val="00A34931"/>
    <w:rsid w:val="00A40275"/>
    <w:rsid w:val="00A429C1"/>
    <w:rsid w:val="00A47929"/>
    <w:rsid w:val="00A479E5"/>
    <w:rsid w:val="00A518B5"/>
    <w:rsid w:val="00A532BD"/>
    <w:rsid w:val="00A559B9"/>
    <w:rsid w:val="00A65821"/>
    <w:rsid w:val="00A6695D"/>
    <w:rsid w:val="00A66AAA"/>
    <w:rsid w:val="00A67A08"/>
    <w:rsid w:val="00A70D00"/>
    <w:rsid w:val="00A72B84"/>
    <w:rsid w:val="00A734DD"/>
    <w:rsid w:val="00A7461A"/>
    <w:rsid w:val="00A80DFB"/>
    <w:rsid w:val="00A82F64"/>
    <w:rsid w:val="00A85656"/>
    <w:rsid w:val="00A856E1"/>
    <w:rsid w:val="00A86382"/>
    <w:rsid w:val="00A877B7"/>
    <w:rsid w:val="00A877E9"/>
    <w:rsid w:val="00A92130"/>
    <w:rsid w:val="00A925A0"/>
    <w:rsid w:val="00AA4301"/>
    <w:rsid w:val="00AB34A5"/>
    <w:rsid w:val="00AC1EBC"/>
    <w:rsid w:val="00AC26F8"/>
    <w:rsid w:val="00AD0088"/>
    <w:rsid w:val="00AD08A5"/>
    <w:rsid w:val="00AD11BC"/>
    <w:rsid w:val="00AD15F7"/>
    <w:rsid w:val="00AD21B7"/>
    <w:rsid w:val="00AD4E32"/>
    <w:rsid w:val="00AE2590"/>
    <w:rsid w:val="00AE32DF"/>
    <w:rsid w:val="00AE92AF"/>
    <w:rsid w:val="00AF174E"/>
    <w:rsid w:val="00AF3170"/>
    <w:rsid w:val="00AF4F5A"/>
    <w:rsid w:val="00AF6716"/>
    <w:rsid w:val="00AF78E8"/>
    <w:rsid w:val="00B0523A"/>
    <w:rsid w:val="00B05567"/>
    <w:rsid w:val="00B07E1C"/>
    <w:rsid w:val="00B1046B"/>
    <w:rsid w:val="00B137E5"/>
    <w:rsid w:val="00B14705"/>
    <w:rsid w:val="00B15137"/>
    <w:rsid w:val="00B15217"/>
    <w:rsid w:val="00B1611C"/>
    <w:rsid w:val="00B16B90"/>
    <w:rsid w:val="00B17E6B"/>
    <w:rsid w:val="00B26094"/>
    <w:rsid w:val="00B31612"/>
    <w:rsid w:val="00B31892"/>
    <w:rsid w:val="00B33A25"/>
    <w:rsid w:val="00B34868"/>
    <w:rsid w:val="00B40188"/>
    <w:rsid w:val="00B4151E"/>
    <w:rsid w:val="00B42C52"/>
    <w:rsid w:val="00B52301"/>
    <w:rsid w:val="00B52624"/>
    <w:rsid w:val="00B5307F"/>
    <w:rsid w:val="00B55ABF"/>
    <w:rsid w:val="00B607CA"/>
    <w:rsid w:val="00B62D46"/>
    <w:rsid w:val="00B62FE5"/>
    <w:rsid w:val="00B6775B"/>
    <w:rsid w:val="00B71E64"/>
    <w:rsid w:val="00B74A35"/>
    <w:rsid w:val="00B75480"/>
    <w:rsid w:val="00B75849"/>
    <w:rsid w:val="00B87908"/>
    <w:rsid w:val="00B93837"/>
    <w:rsid w:val="00B947AA"/>
    <w:rsid w:val="00BA7AF7"/>
    <w:rsid w:val="00BB0C3D"/>
    <w:rsid w:val="00BB0C78"/>
    <w:rsid w:val="00BB125B"/>
    <w:rsid w:val="00BB5BC9"/>
    <w:rsid w:val="00BB61D5"/>
    <w:rsid w:val="00BB639B"/>
    <w:rsid w:val="00BC4107"/>
    <w:rsid w:val="00BC5A7A"/>
    <w:rsid w:val="00BC7944"/>
    <w:rsid w:val="00BD1D0D"/>
    <w:rsid w:val="00BD2BBE"/>
    <w:rsid w:val="00BD610A"/>
    <w:rsid w:val="00BE1707"/>
    <w:rsid w:val="00BE1F38"/>
    <w:rsid w:val="00BE25CD"/>
    <w:rsid w:val="00BE3F75"/>
    <w:rsid w:val="00BE779F"/>
    <w:rsid w:val="00BF1B53"/>
    <w:rsid w:val="00BF5DC5"/>
    <w:rsid w:val="00BF5F0E"/>
    <w:rsid w:val="00C04810"/>
    <w:rsid w:val="00C05358"/>
    <w:rsid w:val="00C10C13"/>
    <w:rsid w:val="00C1456B"/>
    <w:rsid w:val="00C1464D"/>
    <w:rsid w:val="00C149F2"/>
    <w:rsid w:val="00C22AC3"/>
    <w:rsid w:val="00C23C92"/>
    <w:rsid w:val="00C37C7C"/>
    <w:rsid w:val="00C46C7B"/>
    <w:rsid w:val="00C470DB"/>
    <w:rsid w:val="00C507EA"/>
    <w:rsid w:val="00C5447D"/>
    <w:rsid w:val="00C57856"/>
    <w:rsid w:val="00C60100"/>
    <w:rsid w:val="00C62FDA"/>
    <w:rsid w:val="00C66171"/>
    <w:rsid w:val="00C66303"/>
    <w:rsid w:val="00C66309"/>
    <w:rsid w:val="00C676DD"/>
    <w:rsid w:val="00C75EF8"/>
    <w:rsid w:val="00C77E56"/>
    <w:rsid w:val="00C84B69"/>
    <w:rsid w:val="00C866A8"/>
    <w:rsid w:val="00C86D88"/>
    <w:rsid w:val="00C87B9F"/>
    <w:rsid w:val="00C904EB"/>
    <w:rsid w:val="00C92434"/>
    <w:rsid w:val="00C92CF7"/>
    <w:rsid w:val="00C939ED"/>
    <w:rsid w:val="00C97B6B"/>
    <w:rsid w:val="00CA076D"/>
    <w:rsid w:val="00CA41D3"/>
    <w:rsid w:val="00CA6656"/>
    <w:rsid w:val="00CB033D"/>
    <w:rsid w:val="00CB10C7"/>
    <w:rsid w:val="00CB43B4"/>
    <w:rsid w:val="00CB5427"/>
    <w:rsid w:val="00CB6641"/>
    <w:rsid w:val="00CB70C0"/>
    <w:rsid w:val="00CC1974"/>
    <w:rsid w:val="00CC2627"/>
    <w:rsid w:val="00CC2893"/>
    <w:rsid w:val="00CD5A7C"/>
    <w:rsid w:val="00CD691B"/>
    <w:rsid w:val="00CD6D16"/>
    <w:rsid w:val="00CE40A2"/>
    <w:rsid w:val="00CE4447"/>
    <w:rsid w:val="00CE48B2"/>
    <w:rsid w:val="00CF0F0D"/>
    <w:rsid w:val="00CF281C"/>
    <w:rsid w:val="00CF484F"/>
    <w:rsid w:val="00CF49C3"/>
    <w:rsid w:val="00CF77DD"/>
    <w:rsid w:val="00D1023F"/>
    <w:rsid w:val="00D12A85"/>
    <w:rsid w:val="00D13AE6"/>
    <w:rsid w:val="00D13B5F"/>
    <w:rsid w:val="00D15E2E"/>
    <w:rsid w:val="00D1F433"/>
    <w:rsid w:val="00D20675"/>
    <w:rsid w:val="00D23138"/>
    <w:rsid w:val="00D254F0"/>
    <w:rsid w:val="00D273A5"/>
    <w:rsid w:val="00D353C8"/>
    <w:rsid w:val="00D360F1"/>
    <w:rsid w:val="00D45C91"/>
    <w:rsid w:val="00D4624E"/>
    <w:rsid w:val="00D470BB"/>
    <w:rsid w:val="00D5419A"/>
    <w:rsid w:val="00D5524A"/>
    <w:rsid w:val="00D5702A"/>
    <w:rsid w:val="00D652BD"/>
    <w:rsid w:val="00D66B77"/>
    <w:rsid w:val="00D74D55"/>
    <w:rsid w:val="00D762E5"/>
    <w:rsid w:val="00D76561"/>
    <w:rsid w:val="00D76BB2"/>
    <w:rsid w:val="00D857C6"/>
    <w:rsid w:val="00D87681"/>
    <w:rsid w:val="00D9351B"/>
    <w:rsid w:val="00D976B8"/>
    <w:rsid w:val="00DA1144"/>
    <w:rsid w:val="00DA2626"/>
    <w:rsid w:val="00DA2ABE"/>
    <w:rsid w:val="00DA2ADB"/>
    <w:rsid w:val="00DA56E1"/>
    <w:rsid w:val="00DA5B82"/>
    <w:rsid w:val="00DA5BA2"/>
    <w:rsid w:val="00DB08C3"/>
    <w:rsid w:val="00DB2456"/>
    <w:rsid w:val="00DB4A6D"/>
    <w:rsid w:val="00DB5503"/>
    <w:rsid w:val="00DC1568"/>
    <w:rsid w:val="00DC2210"/>
    <w:rsid w:val="00DC45C4"/>
    <w:rsid w:val="00DD05E1"/>
    <w:rsid w:val="00DD2BF3"/>
    <w:rsid w:val="00DD3867"/>
    <w:rsid w:val="00DD3E5B"/>
    <w:rsid w:val="00DE0794"/>
    <w:rsid w:val="00DE1329"/>
    <w:rsid w:val="00DE18C2"/>
    <w:rsid w:val="00DE2FD5"/>
    <w:rsid w:val="00DF00F1"/>
    <w:rsid w:val="00DF0176"/>
    <w:rsid w:val="00DF51D7"/>
    <w:rsid w:val="00E04DBF"/>
    <w:rsid w:val="00E05FDE"/>
    <w:rsid w:val="00E07407"/>
    <w:rsid w:val="00E1131A"/>
    <w:rsid w:val="00E13204"/>
    <w:rsid w:val="00E14B0A"/>
    <w:rsid w:val="00E16475"/>
    <w:rsid w:val="00E16A17"/>
    <w:rsid w:val="00E23BE8"/>
    <w:rsid w:val="00E27121"/>
    <w:rsid w:val="00E30FE6"/>
    <w:rsid w:val="00E31312"/>
    <w:rsid w:val="00E36771"/>
    <w:rsid w:val="00E40809"/>
    <w:rsid w:val="00E5038D"/>
    <w:rsid w:val="00E51A7F"/>
    <w:rsid w:val="00E52978"/>
    <w:rsid w:val="00E52B95"/>
    <w:rsid w:val="00E55251"/>
    <w:rsid w:val="00E62DB8"/>
    <w:rsid w:val="00E632B0"/>
    <w:rsid w:val="00E66828"/>
    <w:rsid w:val="00E70F25"/>
    <w:rsid w:val="00E7198E"/>
    <w:rsid w:val="00E71D3C"/>
    <w:rsid w:val="00E72F02"/>
    <w:rsid w:val="00E877B0"/>
    <w:rsid w:val="00E90F52"/>
    <w:rsid w:val="00E9513F"/>
    <w:rsid w:val="00EA09A9"/>
    <w:rsid w:val="00EA5EFB"/>
    <w:rsid w:val="00EB0B7B"/>
    <w:rsid w:val="00EB15AB"/>
    <w:rsid w:val="00EB71D9"/>
    <w:rsid w:val="00EB7DCD"/>
    <w:rsid w:val="00EC1F0D"/>
    <w:rsid w:val="00EC5681"/>
    <w:rsid w:val="00EC6955"/>
    <w:rsid w:val="00ED2237"/>
    <w:rsid w:val="00ED4C80"/>
    <w:rsid w:val="00ED5B93"/>
    <w:rsid w:val="00EE2B15"/>
    <w:rsid w:val="00EE4CFC"/>
    <w:rsid w:val="00EE5546"/>
    <w:rsid w:val="00EF2C16"/>
    <w:rsid w:val="00EF4C0F"/>
    <w:rsid w:val="00F04B17"/>
    <w:rsid w:val="00F10592"/>
    <w:rsid w:val="00F12D6F"/>
    <w:rsid w:val="00F1365D"/>
    <w:rsid w:val="00F14C01"/>
    <w:rsid w:val="00F16069"/>
    <w:rsid w:val="00F21181"/>
    <w:rsid w:val="00F30F8C"/>
    <w:rsid w:val="00F330F4"/>
    <w:rsid w:val="00F4072B"/>
    <w:rsid w:val="00F4167B"/>
    <w:rsid w:val="00F42206"/>
    <w:rsid w:val="00F441B1"/>
    <w:rsid w:val="00F45015"/>
    <w:rsid w:val="00F507CC"/>
    <w:rsid w:val="00F54BE4"/>
    <w:rsid w:val="00F554D7"/>
    <w:rsid w:val="00F571D5"/>
    <w:rsid w:val="00F72939"/>
    <w:rsid w:val="00F73470"/>
    <w:rsid w:val="00F77784"/>
    <w:rsid w:val="00F81BBE"/>
    <w:rsid w:val="00F951EB"/>
    <w:rsid w:val="00F9572F"/>
    <w:rsid w:val="00FA1D41"/>
    <w:rsid w:val="00FA291C"/>
    <w:rsid w:val="00FA6A12"/>
    <w:rsid w:val="00FA7C9B"/>
    <w:rsid w:val="00FB1E83"/>
    <w:rsid w:val="00FB22E9"/>
    <w:rsid w:val="00FB699B"/>
    <w:rsid w:val="00FB7857"/>
    <w:rsid w:val="00FC06CF"/>
    <w:rsid w:val="00FC5297"/>
    <w:rsid w:val="00FC5874"/>
    <w:rsid w:val="00FC69A4"/>
    <w:rsid w:val="00FD135C"/>
    <w:rsid w:val="00FD3239"/>
    <w:rsid w:val="00FD57CF"/>
    <w:rsid w:val="00FD6B0C"/>
    <w:rsid w:val="00FE363E"/>
    <w:rsid w:val="00FE3894"/>
    <w:rsid w:val="00FF0075"/>
    <w:rsid w:val="00FF0888"/>
    <w:rsid w:val="00FF2B77"/>
    <w:rsid w:val="00FF3DAB"/>
    <w:rsid w:val="015FD226"/>
    <w:rsid w:val="018E63AC"/>
    <w:rsid w:val="01C91C01"/>
    <w:rsid w:val="021006A1"/>
    <w:rsid w:val="037038F7"/>
    <w:rsid w:val="037942D9"/>
    <w:rsid w:val="039E9EB8"/>
    <w:rsid w:val="0412BDAF"/>
    <w:rsid w:val="047C8753"/>
    <w:rsid w:val="04EEC1B0"/>
    <w:rsid w:val="058157C8"/>
    <w:rsid w:val="05AE8E10"/>
    <w:rsid w:val="05B2CE73"/>
    <w:rsid w:val="05E823FE"/>
    <w:rsid w:val="06D63F7A"/>
    <w:rsid w:val="07329657"/>
    <w:rsid w:val="082A7820"/>
    <w:rsid w:val="0931AD0D"/>
    <w:rsid w:val="097BB875"/>
    <w:rsid w:val="0A0E79F9"/>
    <w:rsid w:val="0AF51C9F"/>
    <w:rsid w:val="0B170B62"/>
    <w:rsid w:val="0B5C15E2"/>
    <w:rsid w:val="0C1A4C55"/>
    <w:rsid w:val="0C9D7390"/>
    <w:rsid w:val="0E467C3B"/>
    <w:rsid w:val="0EE81EC0"/>
    <w:rsid w:val="0F52F93D"/>
    <w:rsid w:val="1079EB68"/>
    <w:rsid w:val="10D07E53"/>
    <w:rsid w:val="11370EB6"/>
    <w:rsid w:val="11902686"/>
    <w:rsid w:val="11C8B4E6"/>
    <w:rsid w:val="11E9440D"/>
    <w:rsid w:val="13037FD7"/>
    <w:rsid w:val="134B9F14"/>
    <w:rsid w:val="13BE45E4"/>
    <w:rsid w:val="1433E579"/>
    <w:rsid w:val="1482D688"/>
    <w:rsid w:val="15B35FB4"/>
    <w:rsid w:val="18588591"/>
    <w:rsid w:val="18B98D18"/>
    <w:rsid w:val="191B3DDA"/>
    <w:rsid w:val="1943800D"/>
    <w:rsid w:val="19553E97"/>
    <w:rsid w:val="19C2DF47"/>
    <w:rsid w:val="19CD8283"/>
    <w:rsid w:val="1ABF9EAE"/>
    <w:rsid w:val="1B2E6758"/>
    <w:rsid w:val="1B73CCA3"/>
    <w:rsid w:val="1B770A0B"/>
    <w:rsid w:val="1BE13ECC"/>
    <w:rsid w:val="1C27352D"/>
    <w:rsid w:val="1CD0ED13"/>
    <w:rsid w:val="1D3E4808"/>
    <w:rsid w:val="1D6FBEB3"/>
    <w:rsid w:val="1DB5C373"/>
    <w:rsid w:val="1E363F5E"/>
    <w:rsid w:val="1E479A7E"/>
    <w:rsid w:val="1E577FFA"/>
    <w:rsid w:val="1E6CBD74"/>
    <w:rsid w:val="1EAA2F4D"/>
    <w:rsid w:val="1EE43003"/>
    <w:rsid w:val="1F20470B"/>
    <w:rsid w:val="1FE9E25B"/>
    <w:rsid w:val="202906CC"/>
    <w:rsid w:val="20308D34"/>
    <w:rsid w:val="2052E7FD"/>
    <w:rsid w:val="207D76BC"/>
    <w:rsid w:val="2082A470"/>
    <w:rsid w:val="20A202F0"/>
    <w:rsid w:val="21200C7A"/>
    <w:rsid w:val="213B815C"/>
    <w:rsid w:val="21874E98"/>
    <w:rsid w:val="2199F523"/>
    <w:rsid w:val="21CC5D95"/>
    <w:rsid w:val="21E959DC"/>
    <w:rsid w:val="221E74D1"/>
    <w:rsid w:val="22379D2E"/>
    <w:rsid w:val="2327063A"/>
    <w:rsid w:val="23509930"/>
    <w:rsid w:val="23682DF6"/>
    <w:rsid w:val="23B70582"/>
    <w:rsid w:val="24305D70"/>
    <w:rsid w:val="247351E3"/>
    <w:rsid w:val="24CC4754"/>
    <w:rsid w:val="260D6971"/>
    <w:rsid w:val="26B5703A"/>
    <w:rsid w:val="271B18F6"/>
    <w:rsid w:val="2AC3AC05"/>
    <w:rsid w:val="2AF7AD85"/>
    <w:rsid w:val="2B6FAB17"/>
    <w:rsid w:val="2BD5EA80"/>
    <w:rsid w:val="2D285D47"/>
    <w:rsid w:val="2D62CB0D"/>
    <w:rsid w:val="2D9725F1"/>
    <w:rsid w:val="2DBEF701"/>
    <w:rsid w:val="2E2D4EF5"/>
    <w:rsid w:val="2E52990D"/>
    <w:rsid w:val="2EAFCFF5"/>
    <w:rsid w:val="2EC73FD3"/>
    <w:rsid w:val="2FED5CF0"/>
    <w:rsid w:val="300EBE55"/>
    <w:rsid w:val="31CD0C93"/>
    <w:rsid w:val="322D188E"/>
    <w:rsid w:val="324D4EEF"/>
    <w:rsid w:val="328766BA"/>
    <w:rsid w:val="328EC670"/>
    <w:rsid w:val="3338A624"/>
    <w:rsid w:val="3382B86B"/>
    <w:rsid w:val="340C1564"/>
    <w:rsid w:val="350A7AE1"/>
    <w:rsid w:val="351E88CC"/>
    <w:rsid w:val="3553D2D2"/>
    <w:rsid w:val="35752302"/>
    <w:rsid w:val="35C8AB18"/>
    <w:rsid w:val="36724082"/>
    <w:rsid w:val="36B80B50"/>
    <w:rsid w:val="3710F363"/>
    <w:rsid w:val="387E5D21"/>
    <w:rsid w:val="38854263"/>
    <w:rsid w:val="389BE241"/>
    <w:rsid w:val="38A79002"/>
    <w:rsid w:val="39F2F7CF"/>
    <w:rsid w:val="3B016104"/>
    <w:rsid w:val="3B2F9D5E"/>
    <w:rsid w:val="3B920AB3"/>
    <w:rsid w:val="3B9BBE38"/>
    <w:rsid w:val="3CA959D1"/>
    <w:rsid w:val="3CBAD620"/>
    <w:rsid w:val="3D6576AE"/>
    <w:rsid w:val="3DD96581"/>
    <w:rsid w:val="3E1F4E58"/>
    <w:rsid w:val="3E3228F3"/>
    <w:rsid w:val="3E433A04"/>
    <w:rsid w:val="3E4E1774"/>
    <w:rsid w:val="3EAFA82B"/>
    <w:rsid w:val="3EDC1C56"/>
    <w:rsid w:val="3F477B51"/>
    <w:rsid w:val="3FA4A8C3"/>
    <w:rsid w:val="3FB92E05"/>
    <w:rsid w:val="404AA695"/>
    <w:rsid w:val="405DB88F"/>
    <w:rsid w:val="40613B73"/>
    <w:rsid w:val="414F9057"/>
    <w:rsid w:val="41FB62CB"/>
    <w:rsid w:val="41FCDCCC"/>
    <w:rsid w:val="4209AD7D"/>
    <w:rsid w:val="42D7AEDD"/>
    <w:rsid w:val="433CDA3C"/>
    <w:rsid w:val="4352759C"/>
    <w:rsid w:val="435F1297"/>
    <w:rsid w:val="44B91EAD"/>
    <w:rsid w:val="451C283A"/>
    <w:rsid w:val="4534AC96"/>
    <w:rsid w:val="45721E6F"/>
    <w:rsid w:val="463A5A75"/>
    <w:rsid w:val="465768A6"/>
    <w:rsid w:val="4658299D"/>
    <w:rsid w:val="470DEED0"/>
    <w:rsid w:val="492B2C47"/>
    <w:rsid w:val="4942E861"/>
    <w:rsid w:val="4946E7EE"/>
    <w:rsid w:val="4991DD1D"/>
    <w:rsid w:val="4AA2B015"/>
    <w:rsid w:val="4AB85E54"/>
    <w:rsid w:val="4CA59031"/>
    <w:rsid w:val="4D4C3E8D"/>
    <w:rsid w:val="4D5533C0"/>
    <w:rsid w:val="4DBFFC34"/>
    <w:rsid w:val="4EF10421"/>
    <w:rsid w:val="4F5BCC95"/>
    <w:rsid w:val="4F7124DD"/>
    <w:rsid w:val="50078FE6"/>
    <w:rsid w:val="5007D3C0"/>
    <w:rsid w:val="5195808F"/>
    <w:rsid w:val="5211348A"/>
    <w:rsid w:val="532D92A6"/>
    <w:rsid w:val="53FF6BFD"/>
    <w:rsid w:val="54758CAA"/>
    <w:rsid w:val="5487D7F6"/>
    <w:rsid w:val="551ABAC8"/>
    <w:rsid w:val="557623DD"/>
    <w:rsid w:val="55C73E04"/>
    <w:rsid w:val="55DED8DA"/>
    <w:rsid w:val="56053B1D"/>
    <w:rsid w:val="566E403E"/>
    <w:rsid w:val="58FEDEC6"/>
    <w:rsid w:val="5973BCFC"/>
    <w:rsid w:val="59828371"/>
    <w:rsid w:val="59D02924"/>
    <w:rsid w:val="5AF8DC19"/>
    <w:rsid w:val="5B52E743"/>
    <w:rsid w:val="5B96875A"/>
    <w:rsid w:val="5C58192D"/>
    <w:rsid w:val="5C91293B"/>
    <w:rsid w:val="5C94AC7A"/>
    <w:rsid w:val="5CE85B13"/>
    <w:rsid w:val="5DDB0793"/>
    <w:rsid w:val="5E563209"/>
    <w:rsid w:val="5E6CF295"/>
    <w:rsid w:val="5EED6BC1"/>
    <w:rsid w:val="5F0717E4"/>
    <w:rsid w:val="5F1DEF7E"/>
    <w:rsid w:val="5F2BD48D"/>
    <w:rsid w:val="5F3B6604"/>
    <w:rsid w:val="604BF138"/>
    <w:rsid w:val="6069F9F8"/>
    <w:rsid w:val="60D796F5"/>
    <w:rsid w:val="6106CDCB"/>
    <w:rsid w:val="612E9168"/>
    <w:rsid w:val="61BE3B53"/>
    <w:rsid w:val="61E10303"/>
    <w:rsid w:val="62248816"/>
    <w:rsid w:val="6249009A"/>
    <w:rsid w:val="638527D6"/>
    <w:rsid w:val="63CA3D1C"/>
    <w:rsid w:val="6432F708"/>
    <w:rsid w:val="64A379F7"/>
    <w:rsid w:val="64A7ABE5"/>
    <w:rsid w:val="650E38CF"/>
    <w:rsid w:val="6511E8D5"/>
    <w:rsid w:val="65FF0629"/>
    <w:rsid w:val="66E91DE9"/>
    <w:rsid w:val="67339216"/>
    <w:rsid w:val="67789AB7"/>
    <w:rsid w:val="679585CF"/>
    <w:rsid w:val="67DF4CA7"/>
    <w:rsid w:val="6906FE11"/>
    <w:rsid w:val="6949308B"/>
    <w:rsid w:val="697B1D08"/>
    <w:rsid w:val="697BBAAF"/>
    <w:rsid w:val="6A6F11D1"/>
    <w:rsid w:val="6A8D3388"/>
    <w:rsid w:val="6A9CEFE8"/>
    <w:rsid w:val="6AC595C3"/>
    <w:rsid w:val="6B5F6BE1"/>
    <w:rsid w:val="6B67CD28"/>
    <w:rsid w:val="6B79F3D7"/>
    <w:rsid w:val="6B965CF3"/>
    <w:rsid w:val="6BCC728F"/>
    <w:rsid w:val="6C0AE232"/>
    <w:rsid w:val="6C1BBB30"/>
    <w:rsid w:val="6C3B00ED"/>
    <w:rsid w:val="6C439467"/>
    <w:rsid w:val="6C8F29E4"/>
    <w:rsid w:val="6C9A97CC"/>
    <w:rsid w:val="6CEAFBE1"/>
    <w:rsid w:val="6D47C9F9"/>
    <w:rsid w:val="6D4E1916"/>
    <w:rsid w:val="6D531D98"/>
    <w:rsid w:val="6DB66A79"/>
    <w:rsid w:val="6E86CC42"/>
    <w:rsid w:val="6F0A0CA0"/>
    <w:rsid w:val="6F0A29D5"/>
    <w:rsid w:val="6F5A2CD6"/>
    <w:rsid w:val="6FD876A8"/>
    <w:rsid w:val="7003291A"/>
    <w:rsid w:val="71C43E44"/>
    <w:rsid w:val="71FDB400"/>
    <w:rsid w:val="72A99877"/>
    <w:rsid w:val="760AEDE0"/>
    <w:rsid w:val="76347C99"/>
    <w:rsid w:val="76DCC963"/>
    <w:rsid w:val="76DED990"/>
    <w:rsid w:val="7749292E"/>
    <w:rsid w:val="77683E52"/>
    <w:rsid w:val="776E5280"/>
    <w:rsid w:val="7798EBC0"/>
    <w:rsid w:val="7875AE2A"/>
    <w:rsid w:val="789BC2F9"/>
    <w:rsid w:val="79D4AF03"/>
    <w:rsid w:val="7A4063FC"/>
    <w:rsid w:val="7BC2C92F"/>
    <w:rsid w:val="7BF2602C"/>
    <w:rsid w:val="7C762D02"/>
    <w:rsid w:val="7CF1BE97"/>
    <w:rsid w:val="7DAFBF92"/>
    <w:rsid w:val="7E1537D5"/>
    <w:rsid w:val="7E994302"/>
    <w:rsid w:val="7F3F4C8B"/>
    <w:rsid w:val="7F4D5A3F"/>
    <w:rsid w:val="7FADCDC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DA3493"/>
  <w15:chartTrackingRefBased/>
  <w15:docId w15:val="{9C5FC3CA-DF50-4651-A4D6-BD4EEA422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rd" w:default="1">
    <w:name w:val="Normal"/>
    <w:qFormat/>
    <w:rsid w:val="00CE4447"/>
    <w:pPr>
      <w:spacing w:after="120" w:line="276" w:lineRule="auto"/>
      <w:jc w:val="both"/>
      <w:textAlignment w:val="baseline"/>
    </w:pPr>
    <w:rPr>
      <w:rFonts w:ascii="Arial" w:hAnsi="Arial" w:eastAsia="Times New Roman" w:cs="Arial"/>
      <w:lang w:eastAsia="de-DE"/>
    </w:rPr>
  </w:style>
  <w:style w:type="character" w:styleId="Absatz-Standardschriftart" w:default="1">
    <w:name w:val="Default Paragraph Font"/>
    <w:uiPriority w:val="1"/>
    <w:semiHidden/>
    <w:unhideWhenUsed/>
  </w:style>
  <w:style w:type="table" w:styleId="NormaleTabelle" w:default="1">
    <w:name w:val="Normal Table"/>
    <w:uiPriority w:val="99"/>
    <w:semiHidden/>
    <w:unhideWhenUsed/>
    <w:tblPr>
      <w:tblInd w:w="0" w:type="dxa"/>
      <w:tblCellMar>
        <w:top w:w="0" w:type="dxa"/>
        <w:left w:w="108" w:type="dxa"/>
        <w:bottom w:w="0" w:type="dxa"/>
        <w:right w:w="108" w:type="dxa"/>
      </w:tblCellMar>
    </w:tblPr>
  </w:style>
  <w:style w:type="numbering" w:styleId="KeineListe" w:default="1">
    <w:name w:val="No List"/>
    <w:uiPriority w:val="99"/>
    <w:semiHidden/>
    <w:unhideWhenUsed/>
  </w:style>
  <w:style w:type="paragraph" w:styleId="Kopfzeile">
    <w:name w:val="header"/>
    <w:basedOn w:val="Standard"/>
    <w:link w:val="KopfzeileZchn"/>
    <w:uiPriority w:val="99"/>
    <w:unhideWhenUsed/>
    <w:rsid w:val="00DA5BA2"/>
    <w:pPr>
      <w:tabs>
        <w:tab w:val="center" w:pos="4536"/>
        <w:tab w:val="right" w:pos="9072"/>
      </w:tabs>
    </w:pPr>
  </w:style>
  <w:style w:type="character" w:styleId="KopfzeileZchn" w:customStyle="1">
    <w:name w:val="Kopfzeile Zchn"/>
    <w:basedOn w:val="Absatz-Standardschriftart"/>
    <w:link w:val="Kopfzeile"/>
    <w:uiPriority w:val="99"/>
    <w:rsid w:val="00DA5BA2"/>
    <w:rPr>
      <w:rFonts w:ascii="Calibri" w:hAnsi="Calibri" w:cs="Calibri"/>
    </w:rPr>
  </w:style>
  <w:style w:type="paragraph" w:styleId="Fuzeile">
    <w:name w:val="footer"/>
    <w:basedOn w:val="Standard"/>
    <w:link w:val="FuzeileZchn"/>
    <w:uiPriority w:val="99"/>
    <w:unhideWhenUsed/>
    <w:rsid w:val="00DA5BA2"/>
    <w:pPr>
      <w:tabs>
        <w:tab w:val="center" w:pos="4536"/>
        <w:tab w:val="right" w:pos="9072"/>
      </w:tabs>
    </w:pPr>
  </w:style>
  <w:style w:type="character" w:styleId="FuzeileZchn" w:customStyle="1">
    <w:name w:val="Fußzeile Zchn"/>
    <w:basedOn w:val="Absatz-Standardschriftart"/>
    <w:link w:val="Fuzeile"/>
    <w:uiPriority w:val="99"/>
    <w:rsid w:val="00DA5BA2"/>
    <w:rPr>
      <w:rFonts w:ascii="Calibri" w:hAnsi="Calibri" w:cs="Calibri"/>
    </w:rPr>
  </w:style>
  <w:style w:type="paragraph" w:styleId="Funotentext">
    <w:name w:val="footnote text"/>
    <w:basedOn w:val="Standard"/>
    <w:link w:val="FunotentextZchn"/>
    <w:uiPriority w:val="99"/>
    <w:unhideWhenUsed/>
    <w:rsid w:val="00137FE0"/>
    <w:rPr>
      <w:sz w:val="20"/>
      <w:szCs w:val="20"/>
    </w:rPr>
  </w:style>
  <w:style w:type="character" w:styleId="FunotentextZchn" w:customStyle="1">
    <w:name w:val="Fußnotentext Zchn"/>
    <w:basedOn w:val="Absatz-Standardschriftart"/>
    <w:link w:val="Funotentext"/>
    <w:uiPriority w:val="99"/>
    <w:rsid w:val="00137FE0"/>
    <w:rPr>
      <w:rFonts w:ascii="Calibri" w:hAnsi="Calibri" w:cs="Calibri"/>
      <w:sz w:val="20"/>
      <w:szCs w:val="20"/>
    </w:rPr>
  </w:style>
  <w:style w:type="character" w:styleId="Funotenzeichen">
    <w:name w:val="footnote reference"/>
    <w:basedOn w:val="Absatz-Standardschriftart"/>
    <w:uiPriority w:val="99"/>
    <w:semiHidden/>
    <w:unhideWhenUsed/>
    <w:rsid w:val="00137FE0"/>
    <w:rPr>
      <w:vertAlign w:val="superscript"/>
    </w:rPr>
  </w:style>
  <w:style w:type="paragraph" w:styleId="Sprechblasentext">
    <w:name w:val="Balloon Text"/>
    <w:basedOn w:val="Standard"/>
    <w:link w:val="SprechblasentextZchn"/>
    <w:uiPriority w:val="99"/>
    <w:semiHidden/>
    <w:unhideWhenUsed/>
    <w:rsid w:val="00F14C01"/>
    <w:rPr>
      <w:rFonts w:ascii="Segoe UI" w:hAnsi="Segoe UI" w:cs="Segoe UI"/>
      <w:sz w:val="18"/>
      <w:szCs w:val="18"/>
    </w:rPr>
  </w:style>
  <w:style w:type="character" w:styleId="SprechblasentextZchn" w:customStyle="1">
    <w:name w:val="Sprechblasentext Zchn"/>
    <w:basedOn w:val="Absatz-Standardschriftart"/>
    <w:link w:val="Sprechblasentext"/>
    <w:uiPriority w:val="99"/>
    <w:semiHidden/>
    <w:rsid w:val="00F14C01"/>
    <w:rPr>
      <w:rFonts w:ascii="Segoe UI" w:hAnsi="Segoe UI" w:cs="Segoe UI"/>
      <w:sz w:val="18"/>
      <w:szCs w:val="18"/>
    </w:rPr>
  </w:style>
  <w:style w:type="character" w:styleId="Hyperlink">
    <w:name w:val="Hyperlink"/>
    <w:basedOn w:val="Absatz-Standardschriftart"/>
    <w:uiPriority w:val="99"/>
    <w:unhideWhenUsed/>
    <w:rsid w:val="00EB0B7B"/>
    <w:rPr>
      <w:color w:val="0000FF"/>
      <w:u w:val="single"/>
    </w:rPr>
  </w:style>
  <w:style w:type="character" w:styleId="apple-converted-space" w:customStyle="1">
    <w:name w:val="apple-converted-space"/>
    <w:basedOn w:val="Absatz-Standardschriftart"/>
    <w:rsid w:val="00EB0B7B"/>
  </w:style>
  <w:style w:type="paragraph" w:styleId="Listenabsatz">
    <w:name w:val="List Paragraph"/>
    <w:basedOn w:val="Standard"/>
    <w:qFormat/>
    <w:rsid w:val="000153D4"/>
    <w:pPr>
      <w:ind w:left="720"/>
      <w:contextualSpacing/>
    </w:pPr>
    <w:rPr>
      <w:rFonts w:asciiTheme="minorHAnsi" w:hAnsiTheme="minorHAnsi" w:cstheme="minorBidi"/>
      <w:sz w:val="24"/>
      <w:szCs w:val="24"/>
    </w:rPr>
  </w:style>
  <w:style w:type="paragraph" w:styleId="paragraph" w:customStyle="1">
    <w:name w:val="paragraph"/>
    <w:basedOn w:val="Standard"/>
    <w:rsid w:val="008D63C8"/>
    <w:pPr>
      <w:spacing w:before="100" w:beforeAutospacing="1" w:after="100" w:afterAutospacing="1"/>
    </w:pPr>
    <w:rPr>
      <w:rFonts w:ascii="Times New Roman" w:hAnsi="Times New Roman" w:cs="Times New Roman"/>
      <w:sz w:val="24"/>
      <w:szCs w:val="24"/>
    </w:rPr>
  </w:style>
  <w:style w:type="character" w:styleId="normaltextrun" w:customStyle="1">
    <w:name w:val="normaltextrun"/>
    <w:basedOn w:val="Absatz-Standardschriftart"/>
    <w:rsid w:val="008D63C8"/>
  </w:style>
  <w:style w:type="character" w:styleId="eop" w:customStyle="1">
    <w:name w:val="eop"/>
    <w:basedOn w:val="Absatz-Standardschriftart"/>
    <w:rsid w:val="008D63C8"/>
  </w:style>
  <w:style w:type="character" w:styleId="Fett">
    <w:name w:val="Strong"/>
    <w:basedOn w:val="Absatz-Standardschriftart"/>
    <w:uiPriority w:val="22"/>
    <w:qFormat/>
    <w:rsid w:val="008D63C8"/>
    <w:rPr>
      <w:b/>
      <w:bCs/>
    </w:rPr>
  </w:style>
  <w:style w:type="character" w:styleId="NichtaufgelsteErwhnung1" w:customStyle="1">
    <w:name w:val="Nicht aufgelöste Erwähnung1"/>
    <w:basedOn w:val="Absatz-Standardschriftart"/>
    <w:uiPriority w:val="99"/>
    <w:semiHidden/>
    <w:unhideWhenUsed/>
    <w:rsid w:val="008D63C8"/>
    <w:rPr>
      <w:color w:val="605E5C"/>
      <w:shd w:val="clear" w:color="auto" w:fill="E1DFDD"/>
    </w:rPr>
  </w:style>
  <w:style w:type="character" w:styleId="BesuchterLink">
    <w:name w:val="FollowedHyperlink"/>
    <w:basedOn w:val="Absatz-Standardschriftart"/>
    <w:uiPriority w:val="99"/>
    <w:semiHidden/>
    <w:unhideWhenUsed/>
    <w:rsid w:val="008D63C8"/>
    <w:rPr>
      <w:color w:val="954F72" w:themeColor="followedHyperlink"/>
      <w:u w:val="single"/>
    </w:rPr>
  </w:style>
  <w:style w:type="paragraph" w:styleId="Kommentartext">
    <w:name w:val="annotation text"/>
    <w:basedOn w:val="Standard"/>
    <w:link w:val="KommentartextZchn"/>
    <w:uiPriority w:val="99"/>
    <w:unhideWhenUsed/>
    <w:pPr>
      <w:spacing w:line="240" w:lineRule="auto"/>
    </w:pPr>
    <w:rPr>
      <w:sz w:val="20"/>
      <w:szCs w:val="20"/>
    </w:rPr>
  </w:style>
  <w:style w:type="character" w:styleId="KommentartextZchn" w:customStyle="1">
    <w:name w:val="Kommentartext Zchn"/>
    <w:basedOn w:val="Absatz-Standardschriftart"/>
    <w:link w:val="Kommentartext"/>
    <w:uiPriority w:val="99"/>
    <w:rPr>
      <w:rFonts w:ascii="Arial" w:hAnsi="Arial" w:eastAsia="Times New Roman" w:cs="Arial"/>
      <w:sz w:val="20"/>
      <w:szCs w:val="20"/>
      <w:lang w:eastAsia="de-DE"/>
    </w:rPr>
  </w:style>
  <w:style w:type="character" w:styleId="Kommentarzeichen">
    <w:name w:val="annotation reference"/>
    <w:basedOn w:val="Absatz-Standardschriftart"/>
    <w:uiPriority w:val="99"/>
    <w:semiHidden/>
    <w:unhideWhenUsed/>
    <w:rPr>
      <w:sz w:val="16"/>
      <w:szCs w:val="16"/>
    </w:rPr>
  </w:style>
  <w:style w:type="paragraph" w:styleId="berarbeitung">
    <w:name w:val="Revision"/>
    <w:hidden/>
    <w:uiPriority w:val="99"/>
    <w:semiHidden/>
    <w:rsid w:val="00257BF6"/>
    <w:pPr>
      <w:spacing w:after="0" w:line="240" w:lineRule="auto"/>
    </w:pPr>
    <w:rPr>
      <w:rFonts w:ascii="Arial" w:hAnsi="Arial" w:eastAsia="Times New Roman" w:cs="Arial"/>
      <w:lang w:eastAsia="de-DE"/>
    </w:rPr>
  </w:style>
  <w:style w:type="paragraph" w:styleId="Kommentarthema">
    <w:name w:val="annotation subject"/>
    <w:basedOn w:val="Kommentartext"/>
    <w:next w:val="Kommentartext"/>
    <w:link w:val="KommentarthemaZchn"/>
    <w:uiPriority w:val="99"/>
    <w:semiHidden/>
    <w:unhideWhenUsed/>
    <w:rsid w:val="00FB1E83"/>
    <w:rPr>
      <w:b/>
      <w:bCs/>
    </w:rPr>
  </w:style>
  <w:style w:type="character" w:styleId="KommentarthemaZchn" w:customStyle="1">
    <w:name w:val="Kommentarthema Zchn"/>
    <w:basedOn w:val="KommentartextZchn"/>
    <w:link w:val="Kommentarthema"/>
    <w:uiPriority w:val="99"/>
    <w:semiHidden/>
    <w:rsid w:val="00FB1E83"/>
    <w:rPr>
      <w:rFonts w:ascii="Arial" w:hAnsi="Arial" w:eastAsia="Times New Roman" w:cs="Arial"/>
      <w:b/>
      <w:bCs/>
      <w:sz w:val="20"/>
      <w:szCs w:val="20"/>
      <w:lang w:eastAsia="de-DE"/>
    </w:rPr>
  </w:style>
  <w:style w:type="character" w:styleId="NichtaufgelsteErwhnung2" w:customStyle="1">
    <w:name w:val="Nicht aufgelöste Erwähnung2"/>
    <w:basedOn w:val="Absatz-Standardschriftart"/>
    <w:uiPriority w:val="99"/>
    <w:semiHidden/>
    <w:unhideWhenUsed/>
    <w:rsid w:val="00003673"/>
    <w:rPr>
      <w:color w:val="605E5C"/>
      <w:shd w:val="clear" w:color="auto" w:fill="E1DFDD"/>
    </w:rPr>
  </w:style>
  <w:style w:type="paragraph" w:styleId="Default" w:customStyle="1">
    <w:name w:val="Default"/>
    <w:rsid w:val="008F13F7"/>
    <w:pPr>
      <w:autoSpaceDE w:val="0"/>
      <w:autoSpaceDN w:val="0"/>
      <w:adjustRightInd w:val="0"/>
      <w:spacing w:after="0" w:line="240" w:lineRule="auto"/>
    </w:pPr>
    <w:rPr>
      <w:rFonts w:ascii="Times New Roman" w:hAnsi="Times New Roman" w:eastAsia="Droid Sans" w:cs="Times New Roman"/>
      <w:color w:val="000000"/>
      <w:sz w:val="24"/>
      <w:szCs w:val="24"/>
      <w:lang w:eastAsia="de-DE"/>
    </w:rPr>
  </w:style>
  <w:style w:type="paragraph" w:styleId="KeinLeerraum">
    <w:name w:val="No Spacing"/>
    <w:uiPriority w:val="1"/>
    <w:qFormat/>
    <w:rsid w:val="00B607CA"/>
    <w:pPr>
      <w:spacing w:after="0" w:line="240" w:lineRule="auto"/>
    </w:pPr>
    <w:rPr>
      <w:rFonts w:eastAsiaTheme="minorEastAsia"/>
      <w:lang w:eastAsia="de-DE"/>
    </w:rPr>
  </w:style>
  <w:style w:type="character" w:styleId="NichtaufgelsteErwhnung">
    <w:name w:val="Unresolved Mention"/>
    <w:basedOn w:val="Absatz-Standardschriftart"/>
    <w:uiPriority w:val="99"/>
    <w:semiHidden/>
    <w:unhideWhenUsed/>
    <w:rsid w:val="007774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565559">
      <w:bodyDiv w:val="1"/>
      <w:marLeft w:val="0"/>
      <w:marRight w:val="0"/>
      <w:marTop w:val="0"/>
      <w:marBottom w:val="0"/>
      <w:divBdr>
        <w:top w:val="none" w:sz="0" w:space="0" w:color="auto"/>
        <w:left w:val="none" w:sz="0" w:space="0" w:color="auto"/>
        <w:bottom w:val="none" w:sz="0" w:space="0" w:color="auto"/>
        <w:right w:val="none" w:sz="0" w:space="0" w:color="auto"/>
      </w:divBdr>
    </w:div>
    <w:div w:id="121315810">
      <w:bodyDiv w:val="1"/>
      <w:marLeft w:val="0"/>
      <w:marRight w:val="0"/>
      <w:marTop w:val="0"/>
      <w:marBottom w:val="0"/>
      <w:divBdr>
        <w:top w:val="none" w:sz="0" w:space="0" w:color="auto"/>
        <w:left w:val="none" w:sz="0" w:space="0" w:color="auto"/>
        <w:bottom w:val="none" w:sz="0" w:space="0" w:color="auto"/>
        <w:right w:val="none" w:sz="0" w:space="0" w:color="auto"/>
      </w:divBdr>
    </w:div>
    <w:div w:id="230386424">
      <w:bodyDiv w:val="1"/>
      <w:marLeft w:val="0"/>
      <w:marRight w:val="0"/>
      <w:marTop w:val="0"/>
      <w:marBottom w:val="0"/>
      <w:divBdr>
        <w:top w:val="none" w:sz="0" w:space="0" w:color="auto"/>
        <w:left w:val="none" w:sz="0" w:space="0" w:color="auto"/>
        <w:bottom w:val="none" w:sz="0" w:space="0" w:color="auto"/>
        <w:right w:val="none" w:sz="0" w:space="0" w:color="auto"/>
      </w:divBdr>
    </w:div>
    <w:div w:id="298731487">
      <w:bodyDiv w:val="1"/>
      <w:marLeft w:val="0"/>
      <w:marRight w:val="0"/>
      <w:marTop w:val="0"/>
      <w:marBottom w:val="0"/>
      <w:divBdr>
        <w:top w:val="none" w:sz="0" w:space="0" w:color="auto"/>
        <w:left w:val="none" w:sz="0" w:space="0" w:color="auto"/>
        <w:bottom w:val="none" w:sz="0" w:space="0" w:color="auto"/>
        <w:right w:val="none" w:sz="0" w:space="0" w:color="auto"/>
      </w:divBdr>
    </w:div>
    <w:div w:id="299650443">
      <w:bodyDiv w:val="1"/>
      <w:marLeft w:val="0"/>
      <w:marRight w:val="0"/>
      <w:marTop w:val="0"/>
      <w:marBottom w:val="0"/>
      <w:divBdr>
        <w:top w:val="none" w:sz="0" w:space="0" w:color="auto"/>
        <w:left w:val="none" w:sz="0" w:space="0" w:color="auto"/>
        <w:bottom w:val="none" w:sz="0" w:space="0" w:color="auto"/>
        <w:right w:val="none" w:sz="0" w:space="0" w:color="auto"/>
      </w:divBdr>
    </w:div>
    <w:div w:id="458107642">
      <w:bodyDiv w:val="1"/>
      <w:marLeft w:val="0"/>
      <w:marRight w:val="0"/>
      <w:marTop w:val="0"/>
      <w:marBottom w:val="0"/>
      <w:divBdr>
        <w:top w:val="none" w:sz="0" w:space="0" w:color="auto"/>
        <w:left w:val="none" w:sz="0" w:space="0" w:color="auto"/>
        <w:bottom w:val="none" w:sz="0" w:space="0" w:color="auto"/>
        <w:right w:val="none" w:sz="0" w:space="0" w:color="auto"/>
      </w:divBdr>
    </w:div>
    <w:div w:id="516701179">
      <w:bodyDiv w:val="1"/>
      <w:marLeft w:val="0"/>
      <w:marRight w:val="0"/>
      <w:marTop w:val="0"/>
      <w:marBottom w:val="0"/>
      <w:divBdr>
        <w:top w:val="none" w:sz="0" w:space="0" w:color="auto"/>
        <w:left w:val="none" w:sz="0" w:space="0" w:color="auto"/>
        <w:bottom w:val="none" w:sz="0" w:space="0" w:color="auto"/>
        <w:right w:val="none" w:sz="0" w:space="0" w:color="auto"/>
      </w:divBdr>
    </w:div>
    <w:div w:id="658659447">
      <w:bodyDiv w:val="1"/>
      <w:marLeft w:val="0"/>
      <w:marRight w:val="0"/>
      <w:marTop w:val="0"/>
      <w:marBottom w:val="0"/>
      <w:divBdr>
        <w:top w:val="none" w:sz="0" w:space="0" w:color="auto"/>
        <w:left w:val="none" w:sz="0" w:space="0" w:color="auto"/>
        <w:bottom w:val="none" w:sz="0" w:space="0" w:color="auto"/>
        <w:right w:val="none" w:sz="0" w:space="0" w:color="auto"/>
      </w:divBdr>
      <w:divsChild>
        <w:div w:id="660013234">
          <w:marLeft w:val="0"/>
          <w:marRight w:val="0"/>
          <w:marTop w:val="0"/>
          <w:marBottom w:val="0"/>
          <w:divBdr>
            <w:top w:val="none" w:sz="0" w:space="0" w:color="auto"/>
            <w:left w:val="none" w:sz="0" w:space="0" w:color="auto"/>
            <w:bottom w:val="none" w:sz="0" w:space="0" w:color="auto"/>
            <w:right w:val="none" w:sz="0" w:space="0" w:color="auto"/>
          </w:divBdr>
        </w:div>
        <w:div w:id="826168146">
          <w:marLeft w:val="0"/>
          <w:marRight w:val="0"/>
          <w:marTop w:val="0"/>
          <w:marBottom w:val="0"/>
          <w:divBdr>
            <w:top w:val="none" w:sz="0" w:space="0" w:color="auto"/>
            <w:left w:val="none" w:sz="0" w:space="0" w:color="auto"/>
            <w:bottom w:val="none" w:sz="0" w:space="0" w:color="auto"/>
            <w:right w:val="none" w:sz="0" w:space="0" w:color="auto"/>
          </w:divBdr>
        </w:div>
        <w:div w:id="385682696">
          <w:marLeft w:val="0"/>
          <w:marRight w:val="0"/>
          <w:marTop w:val="0"/>
          <w:marBottom w:val="0"/>
          <w:divBdr>
            <w:top w:val="none" w:sz="0" w:space="0" w:color="auto"/>
            <w:left w:val="none" w:sz="0" w:space="0" w:color="auto"/>
            <w:bottom w:val="none" w:sz="0" w:space="0" w:color="auto"/>
            <w:right w:val="none" w:sz="0" w:space="0" w:color="auto"/>
          </w:divBdr>
        </w:div>
        <w:div w:id="2091542322">
          <w:marLeft w:val="0"/>
          <w:marRight w:val="0"/>
          <w:marTop w:val="0"/>
          <w:marBottom w:val="0"/>
          <w:divBdr>
            <w:top w:val="none" w:sz="0" w:space="0" w:color="auto"/>
            <w:left w:val="none" w:sz="0" w:space="0" w:color="auto"/>
            <w:bottom w:val="none" w:sz="0" w:space="0" w:color="auto"/>
            <w:right w:val="none" w:sz="0" w:space="0" w:color="auto"/>
          </w:divBdr>
        </w:div>
        <w:div w:id="34543956">
          <w:marLeft w:val="0"/>
          <w:marRight w:val="0"/>
          <w:marTop w:val="0"/>
          <w:marBottom w:val="0"/>
          <w:divBdr>
            <w:top w:val="none" w:sz="0" w:space="0" w:color="auto"/>
            <w:left w:val="none" w:sz="0" w:space="0" w:color="auto"/>
            <w:bottom w:val="none" w:sz="0" w:space="0" w:color="auto"/>
            <w:right w:val="none" w:sz="0" w:space="0" w:color="auto"/>
          </w:divBdr>
        </w:div>
        <w:div w:id="1277248065">
          <w:marLeft w:val="0"/>
          <w:marRight w:val="0"/>
          <w:marTop w:val="0"/>
          <w:marBottom w:val="0"/>
          <w:divBdr>
            <w:top w:val="none" w:sz="0" w:space="0" w:color="auto"/>
            <w:left w:val="none" w:sz="0" w:space="0" w:color="auto"/>
            <w:bottom w:val="none" w:sz="0" w:space="0" w:color="auto"/>
            <w:right w:val="none" w:sz="0" w:space="0" w:color="auto"/>
          </w:divBdr>
        </w:div>
        <w:div w:id="1709184256">
          <w:marLeft w:val="0"/>
          <w:marRight w:val="0"/>
          <w:marTop w:val="0"/>
          <w:marBottom w:val="0"/>
          <w:divBdr>
            <w:top w:val="none" w:sz="0" w:space="0" w:color="auto"/>
            <w:left w:val="none" w:sz="0" w:space="0" w:color="auto"/>
            <w:bottom w:val="none" w:sz="0" w:space="0" w:color="auto"/>
            <w:right w:val="none" w:sz="0" w:space="0" w:color="auto"/>
          </w:divBdr>
        </w:div>
        <w:div w:id="673806273">
          <w:marLeft w:val="0"/>
          <w:marRight w:val="0"/>
          <w:marTop w:val="0"/>
          <w:marBottom w:val="0"/>
          <w:divBdr>
            <w:top w:val="none" w:sz="0" w:space="0" w:color="auto"/>
            <w:left w:val="none" w:sz="0" w:space="0" w:color="auto"/>
            <w:bottom w:val="none" w:sz="0" w:space="0" w:color="auto"/>
            <w:right w:val="none" w:sz="0" w:space="0" w:color="auto"/>
          </w:divBdr>
        </w:div>
        <w:div w:id="1475832744">
          <w:marLeft w:val="0"/>
          <w:marRight w:val="0"/>
          <w:marTop w:val="0"/>
          <w:marBottom w:val="0"/>
          <w:divBdr>
            <w:top w:val="none" w:sz="0" w:space="0" w:color="auto"/>
            <w:left w:val="none" w:sz="0" w:space="0" w:color="auto"/>
            <w:bottom w:val="none" w:sz="0" w:space="0" w:color="auto"/>
            <w:right w:val="none" w:sz="0" w:space="0" w:color="auto"/>
          </w:divBdr>
        </w:div>
        <w:div w:id="2128115103">
          <w:marLeft w:val="0"/>
          <w:marRight w:val="0"/>
          <w:marTop w:val="0"/>
          <w:marBottom w:val="0"/>
          <w:divBdr>
            <w:top w:val="none" w:sz="0" w:space="0" w:color="auto"/>
            <w:left w:val="none" w:sz="0" w:space="0" w:color="auto"/>
            <w:bottom w:val="none" w:sz="0" w:space="0" w:color="auto"/>
            <w:right w:val="none" w:sz="0" w:space="0" w:color="auto"/>
          </w:divBdr>
        </w:div>
        <w:div w:id="2099979454">
          <w:marLeft w:val="0"/>
          <w:marRight w:val="0"/>
          <w:marTop w:val="0"/>
          <w:marBottom w:val="0"/>
          <w:divBdr>
            <w:top w:val="none" w:sz="0" w:space="0" w:color="auto"/>
            <w:left w:val="none" w:sz="0" w:space="0" w:color="auto"/>
            <w:bottom w:val="none" w:sz="0" w:space="0" w:color="auto"/>
            <w:right w:val="none" w:sz="0" w:space="0" w:color="auto"/>
          </w:divBdr>
        </w:div>
        <w:div w:id="455754484">
          <w:marLeft w:val="0"/>
          <w:marRight w:val="0"/>
          <w:marTop w:val="0"/>
          <w:marBottom w:val="0"/>
          <w:divBdr>
            <w:top w:val="none" w:sz="0" w:space="0" w:color="auto"/>
            <w:left w:val="none" w:sz="0" w:space="0" w:color="auto"/>
            <w:bottom w:val="none" w:sz="0" w:space="0" w:color="auto"/>
            <w:right w:val="none" w:sz="0" w:space="0" w:color="auto"/>
          </w:divBdr>
        </w:div>
        <w:div w:id="670522456">
          <w:marLeft w:val="0"/>
          <w:marRight w:val="0"/>
          <w:marTop w:val="0"/>
          <w:marBottom w:val="0"/>
          <w:divBdr>
            <w:top w:val="none" w:sz="0" w:space="0" w:color="auto"/>
            <w:left w:val="none" w:sz="0" w:space="0" w:color="auto"/>
            <w:bottom w:val="none" w:sz="0" w:space="0" w:color="auto"/>
            <w:right w:val="none" w:sz="0" w:space="0" w:color="auto"/>
          </w:divBdr>
        </w:div>
        <w:div w:id="1977880583">
          <w:marLeft w:val="0"/>
          <w:marRight w:val="0"/>
          <w:marTop w:val="0"/>
          <w:marBottom w:val="0"/>
          <w:divBdr>
            <w:top w:val="none" w:sz="0" w:space="0" w:color="auto"/>
            <w:left w:val="none" w:sz="0" w:space="0" w:color="auto"/>
            <w:bottom w:val="none" w:sz="0" w:space="0" w:color="auto"/>
            <w:right w:val="none" w:sz="0" w:space="0" w:color="auto"/>
          </w:divBdr>
        </w:div>
        <w:div w:id="1520467445">
          <w:marLeft w:val="0"/>
          <w:marRight w:val="0"/>
          <w:marTop w:val="0"/>
          <w:marBottom w:val="0"/>
          <w:divBdr>
            <w:top w:val="none" w:sz="0" w:space="0" w:color="auto"/>
            <w:left w:val="none" w:sz="0" w:space="0" w:color="auto"/>
            <w:bottom w:val="none" w:sz="0" w:space="0" w:color="auto"/>
            <w:right w:val="none" w:sz="0" w:space="0" w:color="auto"/>
          </w:divBdr>
        </w:div>
        <w:div w:id="1407071640">
          <w:marLeft w:val="0"/>
          <w:marRight w:val="0"/>
          <w:marTop w:val="0"/>
          <w:marBottom w:val="0"/>
          <w:divBdr>
            <w:top w:val="none" w:sz="0" w:space="0" w:color="auto"/>
            <w:left w:val="none" w:sz="0" w:space="0" w:color="auto"/>
            <w:bottom w:val="none" w:sz="0" w:space="0" w:color="auto"/>
            <w:right w:val="none" w:sz="0" w:space="0" w:color="auto"/>
          </w:divBdr>
        </w:div>
        <w:div w:id="329915657">
          <w:marLeft w:val="0"/>
          <w:marRight w:val="0"/>
          <w:marTop w:val="0"/>
          <w:marBottom w:val="0"/>
          <w:divBdr>
            <w:top w:val="none" w:sz="0" w:space="0" w:color="auto"/>
            <w:left w:val="none" w:sz="0" w:space="0" w:color="auto"/>
            <w:bottom w:val="none" w:sz="0" w:space="0" w:color="auto"/>
            <w:right w:val="none" w:sz="0" w:space="0" w:color="auto"/>
          </w:divBdr>
        </w:div>
        <w:div w:id="1921793906">
          <w:marLeft w:val="0"/>
          <w:marRight w:val="0"/>
          <w:marTop w:val="0"/>
          <w:marBottom w:val="0"/>
          <w:divBdr>
            <w:top w:val="none" w:sz="0" w:space="0" w:color="auto"/>
            <w:left w:val="none" w:sz="0" w:space="0" w:color="auto"/>
            <w:bottom w:val="none" w:sz="0" w:space="0" w:color="auto"/>
            <w:right w:val="none" w:sz="0" w:space="0" w:color="auto"/>
          </w:divBdr>
        </w:div>
        <w:div w:id="358360492">
          <w:marLeft w:val="0"/>
          <w:marRight w:val="0"/>
          <w:marTop w:val="0"/>
          <w:marBottom w:val="0"/>
          <w:divBdr>
            <w:top w:val="none" w:sz="0" w:space="0" w:color="auto"/>
            <w:left w:val="none" w:sz="0" w:space="0" w:color="auto"/>
            <w:bottom w:val="none" w:sz="0" w:space="0" w:color="auto"/>
            <w:right w:val="none" w:sz="0" w:space="0" w:color="auto"/>
          </w:divBdr>
        </w:div>
        <w:div w:id="1099256187">
          <w:marLeft w:val="0"/>
          <w:marRight w:val="0"/>
          <w:marTop w:val="0"/>
          <w:marBottom w:val="0"/>
          <w:divBdr>
            <w:top w:val="none" w:sz="0" w:space="0" w:color="auto"/>
            <w:left w:val="none" w:sz="0" w:space="0" w:color="auto"/>
            <w:bottom w:val="none" w:sz="0" w:space="0" w:color="auto"/>
            <w:right w:val="none" w:sz="0" w:space="0" w:color="auto"/>
          </w:divBdr>
        </w:div>
        <w:div w:id="75438446">
          <w:marLeft w:val="0"/>
          <w:marRight w:val="0"/>
          <w:marTop w:val="0"/>
          <w:marBottom w:val="0"/>
          <w:divBdr>
            <w:top w:val="none" w:sz="0" w:space="0" w:color="auto"/>
            <w:left w:val="none" w:sz="0" w:space="0" w:color="auto"/>
            <w:bottom w:val="none" w:sz="0" w:space="0" w:color="auto"/>
            <w:right w:val="none" w:sz="0" w:space="0" w:color="auto"/>
          </w:divBdr>
        </w:div>
        <w:div w:id="629286481">
          <w:marLeft w:val="0"/>
          <w:marRight w:val="0"/>
          <w:marTop w:val="0"/>
          <w:marBottom w:val="0"/>
          <w:divBdr>
            <w:top w:val="none" w:sz="0" w:space="0" w:color="auto"/>
            <w:left w:val="none" w:sz="0" w:space="0" w:color="auto"/>
            <w:bottom w:val="none" w:sz="0" w:space="0" w:color="auto"/>
            <w:right w:val="none" w:sz="0" w:space="0" w:color="auto"/>
          </w:divBdr>
        </w:div>
        <w:div w:id="47536604">
          <w:marLeft w:val="0"/>
          <w:marRight w:val="0"/>
          <w:marTop w:val="0"/>
          <w:marBottom w:val="0"/>
          <w:divBdr>
            <w:top w:val="none" w:sz="0" w:space="0" w:color="auto"/>
            <w:left w:val="none" w:sz="0" w:space="0" w:color="auto"/>
            <w:bottom w:val="none" w:sz="0" w:space="0" w:color="auto"/>
            <w:right w:val="none" w:sz="0" w:space="0" w:color="auto"/>
          </w:divBdr>
        </w:div>
        <w:div w:id="291790333">
          <w:marLeft w:val="0"/>
          <w:marRight w:val="0"/>
          <w:marTop w:val="0"/>
          <w:marBottom w:val="0"/>
          <w:divBdr>
            <w:top w:val="none" w:sz="0" w:space="0" w:color="auto"/>
            <w:left w:val="none" w:sz="0" w:space="0" w:color="auto"/>
            <w:bottom w:val="none" w:sz="0" w:space="0" w:color="auto"/>
            <w:right w:val="none" w:sz="0" w:space="0" w:color="auto"/>
          </w:divBdr>
        </w:div>
        <w:div w:id="1646006449">
          <w:marLeft w:val="0"/>
          <w:marRight w:val="0"/>
          <w:marTop w:val="0"/>
          <w:marBottom w:val="0"/>
          <w:divBdr>
            <w:top w:val="none" w:sz="0" w:space="0" w:color="auto"/>
            <w:left w:val="none" w:sz="0" w:space="0" w:color="auto"/>
            <w:bottom w:val="none" w:sz="0" w:space="0" w:color="auto"/>
            <w:right w:val="none" w:sz="0" w:space="0" w:color="auto"/>
          </w:divBdr>
        </w:div>
        <w:div w:id="1715157268">
          <w:marLeft w:val="0"/>
          <w:marRight w:val="0"/>
          <w:marTop w:val="0"/>
          <w:marBottom w:val="0"/>
          <w:divBdr>
            <w:top w:val="none" w:sz="0" w:space="0" w:color="auto"/>
            <w:left w:val="none" w:sz="0" w:space="0" w:color="auto"/>
            <w:bottom w:val="none" w:sz="0" w:space="0" w:color="auto"/>
            <w:right w:val="none" w:sz="0" w:space="0" w:color="auto"/>
          </w:divBdr>
        </w:div>
        <w:div w:id="1230770484">
          <w:marLeft w:val="0"/>
          <w:marRight w:val="0"/>
          <w:marTop w:val="0"/>
          <w:marBottom w:val="0"/>
          <w:divBdr>
            <w:top w:val="none" w:sz="0" w:space="0" w:color="auto"/>
            <w:left w:val="none" w:sz="0" w:space="0" w:color="auto"/>
            <w:bottom w:val="none" w:sz="0" w:space="0" w:color="auto"/>
            <w:right w:val="none" w:sz="0" w:space="0" w:color="auto"/>
          </w:divBdr>
        </w:div>
        <w:div w:id="330763593">
          <w:marLeft w:val="0"/>
          <w:marRight w:val="0"/>
          <w:marTop w:val="0"/>
          <w:marBottom w:val="0"/>
          <w:divBdr>
            <w:top w:val="none" w:sz="0" w:space="0" w:color="auto"/>
            <w:left w:val="none" w:sz="0" w:space="0" w:color="auto"/>
            <w:bottom w:val="none" w:sz="0" w:space="0" w:color="auto"/>
            <w:right w:val="none" w:sz="0" w:space="0" w:color="auto"/>
          </w:divBdr>
        </w:div>
        <w:div w:id="1114404620">
          <w:marLeft w:val="0"/>
          <w:marRight w:val="0"/>
          <w:marTop w:val="0"/>
          <w:marBottom w:val="0"/>
          <w:divBdr>
            <w:top w:val="none" w:sz="0" w:space="0" w:color="auto"/>
            <w:left w:val="none" w:sz="0" w:space="0" w:color="auto"/>
            <w:bottom w:val="none" w:sz="0" w:space="0" w:color="auto"/>
            <w:right w:val="none" w:sz="0" w:space="0" w:color="auto"/>
          </w:divBdr>
        </w:div>
      </w:divsChild>
    </w:div>
    <w:div w:id="795948603">
      <w:bodyDiv w:val="1"/>
      <w:marLeft w:val="0"/>
      <w:marRight w:val="0"/>
      <w:marTop w:val="0"/>
      <w:marBottom w:val="0"/>
      <w:divBdr>
        <w:top w:val="none" w:sz="0" w:space="0" w:color="auto"/>
        <w:left w:val="none" w:sz="0" w:space="0" w:color="auto"/>
        <w:bottom w:val="none" w:sz="0" w:space="0" w:color="auto"/>
        <w:right w:val="none" w:sz="0" w:space="0" w:color="auto"/>
      </w:divBdr>
    </w:div>
    <w:div w:id="815756658">
      <w:bodyDiv w:val="1"/>
      <w:marLeft w:val="0"/>
      <w:marRight w:val="0"/>
      <w:marTop w:val="0"/>
      <w:marBottom w:val="0"/>
      <w:divBdr>
        <w:top w:val="none" w:sz="0" w:space="0" w:color="auto"/>
        <w:left w:val="none" w:sz="0" w:space="0" w:color="auto"/>
        <w:bottom w:val="none" w:sz="0" w:space="0" w:color="auto"/>
        <w:right w:val="none" w:sz="0" w:space="0" w:color="auto"/>
      </w:divBdr>
    </w:div>
    <w:div w:id="861825134">
      <w:bodyDiv w:val="1"/>
      <w:marLeft w:val="0"/>
      <w:marRight w:val="0"/>
      <w:marTop w:val="0"/>
      <w:marBottom w:val="0"/>
      <w:divBdr>
        <w:top w:val="none" w:sz="0" w:space="0" w:color="auto"/>
        <w:left w:val="none" w:sz="0" w:space="0" w:color="auto"/>
        <w:bottom w:val="none" w:sz="0" w:space="0" w:color="auto"/>
        <w:right w:val="none" w:sz="0" w:space="0" w:color="auto"/>
      </w:divBdr>
    </w:div>
    <w:div w:id="1158303059">
      <w:bodyDiv w:val="1"/>
      <w:marLeft w:val="0"/>
      <w:marRight w:val="0"/>
      <w:marTop w:val="0"/>
      <w:marBottom w:val="0"/>
      <w:divBdr>
        <w:top w:val="none" w:sz="0" w:space="0" w:color="auto"/>
        <w:left w:val="none" w:sz="0" w:space="0" w:color="auto"/>
        <w:bottom w:val="none" w:sz="0" w:space="0" w:color="auto"/>
        <w:right w:val="none" w:sz="0" w:space="0" w:color="auto"/>
      </w:divBdr>
    </w:div>
    <w:div w:id="1213998358">
      <w:bodyDiv w:val="1"/>
      <w:marLeft w:val="0"/>
      <w:marRight w:val="0"/>
      <w:marTop w:val="0"/>
      <w:marBottom w:val="0"/>
      <w:divBdr>
        <w:top w:val="none" w:sz="0" w:space="0" w:color="auto"/>
        <w:left w:val="none" w:sz="0" w:space="0" w:color="auto"/>
        <w:bottom w:val="none" w:sz="0" w:space="0" w:color="auto"/>
        <w:right w:val="none" w:sz="0" w:space="0" w:color="auto"/>
      </w:divBdr>
    </w:div>
    <w:div w:id="1224100030">
      <w:bodyDiv w:val="1"/>
      <w:marLeft w:val="0"/>
      <w:marRight w:val="0"/>
      <w:marTop w:val="0"/>
      <w:marBottom w:val="0"/>
      <w:divBdr>
        <w:top w:val="none" w:sz="0" w:space="0" w:color="auto"/>
        <w:left w:val="none" w:sz="0" w:space="0" w:color="auto"/>
        <w:bottom w:val="none" w:sz="0" w:space="0" w:color="auto"/>
        <w:right w:val="none" w:sz="0" w:space="0" w:color="auto"/>
      </w:divBdr>
    </w:div>
    <w:div w:id="1274635579">
      <w:bodyDiv w:val="1"/>
      <w:marLeft w:val="0"/>
      <w:marRight w:val="0"/>
      <w:marTop w:val="0"/>
      <w:marBottom w:val="0"/>
      <w:divBdr>
        <w:top w:val="none" w:sz="0" w:space="0" w:color="auto"/>
        <w:left w:val="none" w:sz="0" w:space="0" w:color="auto"/>
        <w:bottom w:val="none" w:sz="0" w:space="0" w:color="auto"/>
        <w:right w:val="none" w:sz="0" w:space="0" w:color="auto"/>
      </w:divBdr>
    </w:div>
    <w:div w:id="1325819710">
      <w:bodyDiv w:val="1"/>
      <w:marLeft w:val="0"/>
      <w:marRight w:val="0"/>
      <w:marTop w:val="0"/>
      <w:marBottom w:val="0"/>
      <w:divBdr>
        <w:top w:val="none" w:sz="0" w:space="0" w:color="auto"/>
        <w:left w:val="none" w:sz="0" w:space="0" w:color="auto"/>
        <w:bottom w:val="none" w:sz="0" w:space="0" w:color="auto"/>
        <w:right w:val="none" w:sz="0" w:space="0" w:color="auto"/>
      </w:divBdr>
    </w:div>
    <w:div w:id="1822651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evvc.org/" TargetMode="External" Id="rId13" /><Relationship Type="http://schemas.openxmlformats.org/officeDocument/2006/relationships/hyperlink" Target="https://www.vplt.org/" TargetMode="External" Id="rId18" /><Relationship Type="http://schemas.openxmlformats.org/officeDocument/2006/relationships/customXml" Target="../customXml/item3.xml" Id="rId3" /><Relationship Type="http://schemas.openxmlformats.org/officeDocument/2006/relationships/header" Target="header1.xml" Id="rId21" /><Relationship Type="http://schemas.openxmlformats.org/officeDocument/2006/relationships/settings" Target="settings.xml" Id="rId7" /><Relationship Type="http://schemas.openxmlformats.org/officeDocument/2006/relationships/hyperlink" Target="https://bdkv.de/" TargetMode="External" Id="rId12" /><Relationship Type="http://schemas.openxmlformats.org/officeDocument/2006/relationships/hyperlink" Target="https://vdvo.de/" TargetMode="External" Id="rId17" /><Relationship Type="http://schemas.openxmlformats.org/officeDocument/2006/relationships/customXml" Target="../customXml/item2.xml" Id="rId2" /><Relationship Type="http://schemas.openxmlformats.org/officeDocument/2006/relationships/hyperlink" Target="https://www.livekomm.org/" TargetMode="External" Id="rId16" /><Relationship Type="http://schemas.openxmlformats.org/officeDocument/2006/relationships/image" Target="media/image1.png"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vplt.org/eforms/anmeldung-zum-13-branchendialog-des-forum-veranstaltungswirtschaft/1252/" TargetMode="External"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hyperlink" Target="https://www.isdv.net/" TargetMode="External" Id="rId15" /><Relationship Type="http://schemas.openxmlformats.org/officeDocument/2006/relationships/fontTable" Target="fontTable.xml" Id="rId23" /><Relationship Type="http://schemas.openxmlformats.org/officeDocument/2006/relationships/endnotes" Target="endnotes.xml" Id="rId10" /><Relationship Type="http://schemas.openxmlformats.org/officeDocument/2006/relationships/hyperlink" Target="https://forumveranstaltungswirtschaft.org/"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fama.de/" TargetMode="External" Id="rId14" /><Relationship Type="http://schemas.openxmlformats.org/officeDocument/2006/relationships/footer" Target="footer1.xml" Id="rId22" /></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4">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72064AC-BE08-4014-A36F-9675C8FAAF6D}">
  <we:reference id="wa104381727" version="1.0.0.9" store="de-DE" storeType="OMEX"/>
  <we:alternateReferences>
    <we:reference id="wa104381727" version="1.0.0.9"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CF9D9A77A95C14A89C914323601436D" ma:contentTypeVersion="16" ma:contentTypeDescription="Ein neues Dokument erstellen." ma:contentTypeScope="" ma:versionID="0c3aeae3c6e3ed80e3089093ad55f3fd">
  <xsd:schema xmlns:xsd="http://www.w3.org/2001/XMLSchema" xmlns:xs="http://www.w3.org/2001/XMLSchema" xmlns:p="http://schemas.microsoft.com/office/2006/metadata/properties" xmlns:ns2="33d4109c-b757-4c21-9d33-2f976620603f" xmlns:ns3="11f155ee-7a21-49cd-a56f-44d0628aea3e" targetNamespace="http://schemas.microsoft.com/office/2006/metadata/properties" ma:root="true" ma:fieldsID="4b74fb1341cc4c957a136ba189411854" ns2:_="" ns3:_="">
    <xsd:import namespace="33d4109c-b757-4c21-9d33-2f976620603f"/>
    <xsd:import namespace="11f155ee-7a21-49cd-a56f-44d0628aea3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LengthInSeconds" minOccurs="0"/>
                <xsd:element ref="ns3:SharedWithUsers" minOccurs="0"/>
                <xsd:element ref="ns3:SharedWithDetail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d4109c-b757-4c21-9d33-2f97662060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a131a4a5-e0d7-42f4-80d2-452cc8bc125e"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1f155ee-7a21-49cd-a56f-44d0628aea3e"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5c03b676-35ec-488f-b87a-791a2c26fa00}" ma:internalName="TaxCatchAll" ma:showField="CatchAllData" ma:web="11f155ee-7a21-49cd-a56f-44d0628aea3e">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3d4109c-b757-4c21-9d33-2f976620603f">
      <Terms xmlns="http://schemas.microsoft.com/office/infopath/2007/PartnerControls"/>
    </lcf76f155ced4ddcb4097134ff3c332f>
    <TaxCatchAll xmlns="11f155ee-7a21-49cd-a56f-44d0628aea3e" xsi:nil="true"/>
    <SharedWithUsers xmlns="11f155ee-7a21-49cd-a56f-44d0628aea3e">
      <UserInfo>
        <DisplayName>Dominik Maaßen</DisplayName>
        <AccountId>24</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10168A-05FA-4CF8-BE74-CFBA7B7F41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d4109c-b757-4c21-9d33-2f976620603f"/>
    <ds:schemaRef ds:uri="11f155ee-7a21-49cd-a56f-44d0628aea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0B0EE9E-9F63-4C6B-8F7D-6D450E52A0AF}">
  <ds:schemaRefs>
    <ds:schemaRef ds:uri="http://schemas.openxmlformats.org/officeDocument/2006/bibliography"/>
  </ds:schemaRefs>
</ds:datastoreItem>
</file>

<file path=customXml/itemProps3.xml><?xml version="1.0" encoding="utf-8"?>
<ds:datastoreItem xmlns:ds="http://schemas.openxmlformats.org/officeDocument/2006/customXml" ds:itemID="{B1A99119-51AB-4B36-A38E-064A0EDECD8E}">
  <ds:schemaRefs>
    <ds:schemaRef ds:uri="http://purl.org/dc/dcmitype/"/>
    <ds:schemaRef ds:uri="http://purl.org/dc/terms/"/>
    <ds:schemaRef ds:uri="11f155ee-7a21-49cd-a56f-44d0628aea3e"/>
    <ds:schemaRef ds:uri="http://purl.org/dc/elements/1.1/"/>
    <ds:schemaRef ds:uri="http://schemas.microsoft.com/office/infopath/2007/PartnerControls"/>
    <ds:schemaRef ds:uri="http://www.w3.org/XML/1998/namespace"/>
    <ds:schemaRef ds:uri="http://schemas.microsoft.com/office/2006/documentManagement/types"/>
    <ds:schemaRef ds:uri="http://schemas.openxmlformats.org/package/2006/metadata/core-properties"/>
    <ds:schemaRef ds:uri="33d4109c-b757-4c21-9d33-2f976620603f"/>
    <ds:schemaRef ds:uri="http://schemas.microsoft.com/office/2006/metadata/properties"/>
  </ds:schemaRefs>
</ds:datastoreItem>
</file>

<file path=customXml/itemProps4.xml><?xml version="1.0" encoding="utf-8"?>
<ds:datastoreItem xmlns:ds="http://schemas.openxmlformats.org/officeDocument/2006/customXml" ds:itemID="{F4AEA760-394A-4691-8B5C-3CB3AECCD86A}">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Michael Dänekas</dc:creator>
  <keywords/>
  <dc:description/>
  <lastModifiedBy>Dominik Maaßen</lastModifiedBy>
  <revision>27</revision>
  <lastPrinted>2024-03-05T08:11:00.0000000Z</lastPrinted>
  <dcterms:created xsi:type="dcterms:W3CDTF">2024-03-05T07:56:00.0000000Z</dcterms:created>
  <dcterms:modified xsi:type="dcterms:W3CDTF">2025-02-25T14:12:13.9567259Z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0x0101004CF9D9A77A95C14A89C914323601436D</vt:lpwstr>
  </property>
  <property fmtid="{D5CDD505-2E9C-101B-9397-08002B2CF9AE}" pid="3" name="_NewReviewCycle">
    <vt:lpwstr/>
  </property>
  <property fmtid="{D5CDD505-2E9C-101B-9397-08002B2CF9AE}" pid="4" name="MediaServiceImageTags">
    <vt:lpwstr/>
  </property>
</Properties>
</file>